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04F6F" w14:textId="62273FDB" w:rsidR="0089533D" w:rsidRPr="00A81202" w:rsidRDefault="006108C4">
      <w:pPr>
        <w:rPr>
          <w:rFonts w:cstheme="minorHAnsi"/>
          <w:color w:val="002060"/>
        </w:rPr>
      </w:pPr>
      <w:r w:rsidRPr="00A81202">
        <w:rPr>
          <w:rFonts w:cstheme="minorHAnsi"/>
          <w:color w:val="002060"/>
        </w:rPr>
        <w:t xml:space="preserve"> </w:t>
      </w:r>
      <w:r w:rsidR="00337893">
        <w:rPr>
          <w:noProof/>
          <w:lang w:val="es-MX" w:eastAsia="es-MX"/>
        </w:rPr>
        <w:drawing>
          <wp:inline distT="0" distB="0" distL="0" distR="0" wp14:anchorId="16C991EC" wp14:editId="4DEFCAA6">
            <wp:extent cx="5404485" cy="927735"/>
            <wp:effectExtent l="0" t="0" r="5715" b="5715"/>
            <wp:docPr id="2" name="Imagen 2" descr="http://servicios.inclusion.gob.ec/intranet/images/logotipo/logo-franja-MIES-G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ervicios.inclusion.gob.ec/intranet/images/logotipo/logo-franja-MIES-GO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4485" cy="927735"/>
                    </a:xfrm>
                    <a:prstGeom prst="rect">
                      <a:avLst/>
                    </a:prstGeom>
                    <a:noFill/>
                    <a:ln>
                      <a:noFill/>
                    </a:ln>
                  </pic:spPr>
                </pic:pic>
              </a:graphicData>
            </a:graphic>
          </wp:inline>
        </w:drawing>
      </w:r>
    </w:p>
    <w:p w14:paraId="13105B13" w14:textId="77777777" w:rsidR="003E4305" w:rsidRPr="00A81202" w:rsidRDefault="003E4305" w:rsidP="003E4305">
      <w:pPr>
        <w:jc w:val="center"/>
        <w:rPr>
          <w:rFonts w:cstheme="minorHAnsi"/>
          <w:b/>
          <w:color w:val="002060"/>
          <w:sz w:val="28"/>
          <w:szCs w:val="28"/>
        </w:rPr>
      </w:pPr>
      <w:r w:rsidRPr="00A81202">
        <w:rPr>
          <w:rFonts w:cstheme="minorHAnsi"/>
          <w:b/>
          <w:color w:val="002060"/>
          <w:sz w:val="28"/>
          <w:szCs w:val="28"/>
        </w:rPr>
        <w:t>PLAN</w:t>
      </w:r>
      <w:r w:rsidR="006108C4" w:rsidRPr="00A81202">
        <w:rPr>
          <w:rFonts w:cstheme="minorHAnsi"/>
          <w:b/>
          <w:color w:val="002060"/>
          <w:sz w:val="28"/>
          <w:szCs w:val="28"/>
        </w:rPr>
        <w:t xml:space="preserve"> DE EMPATÍA</w:t>
      </w:r>
    </w:p>
    <w:p w14:paraId="1F347661" w14:textId="5C070665" w:rsidR="003E4305" w:rsidRPr="00A81202" w:rsidRDefault="003E4305" w:rsidP="00A81202">
      <w:pPr>
        <w:pStyle w:val="Prrafodelista"/>
        <w:numPr>
          <w:ilvl w:val="0"/>
          <w:numId w:val="18"/>
        </w:numPr>
        <w:rPr>
          <w:rFonts w:cstheme="minorHAnsi"/>
          <w:b/>
          <w:color w:val="002060"/>
        </w:rPr>
      </w:pPr>
      <w:r w:rsidRPr="00A81202">
        <w:rPr>
          <w:rFonts w:eastAsia="Calibri" w:cstheme="minorHAnsi"/>
          <w:b/>
          <w:color w:val="002060"/>
          <w:u w:val="single"/>
        </w:rPr>
        <w:t>DATOS DE IDENTIFICACIÓN FAMILIAR</w:t>
      </w:r>
    </w:p>
    <w:tbl>
      <w:tblPr>
        <w:tblpPr w:leftFromText="141" w:rightFromText="141" w:bottomFromText="160" w:vertAnchor="text" w:horzAnchor="margin" w:tblpX="-856" w:tblpY="279"/>
        <w:tblW w:w="5942"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850"/>
        <w:gridCol w:w="6641"/>
      </w:tblGrid>
      <w:tr w:rsidR="00A81202" w:rsidRPr="00A81202" w14:paraId="072BE185" w14:textId="77777777" w:rsidTr="00106F89">
        <w:trPr>
          <w:trHeight w:val="540"/>
        </w:trPr>
        <w:tc>
          <w:tcPr>
            <w:tcW w:w="1835" w:type="pct"/>
            <w:vAlign w:val="center"/>
            <w:hideMark/>
          </w:tcPr>
          <w:p w14:paraId="3AAE2714" w14:textId="3CB01A09" w:rsidR="003E4305" w:rsidRPr="00A81202" w:rsidRDefault="003E4305" w:rsidP="00106F89">
            <w:pPr>
              <w:spacing w:after="0" w:line="240" w:lineRule="auto"/>
              <w:rPr>
                <w:rFonts w:eastAsia="Calibri" w:cstheme="minorHAnsi"/>
                <w:color w:val="002060"/>
              </w:rPr>
            </w:pPr>
            <w:r w:rsidRPr="00A81202">
              <w:rPr>
                <w:rFonts w:eastAsia="Calibri" w:cstheme="minorHAnsi"/>
                <w:b/>
                <w:bCs/>
                <w:color w:val="002060"/>
              </w:rPr>
              <w:t>Familia</w:t>
            </w:r>
            <w:r w:rsidR="00AF08C0" w:rsidRPr="00A81202">
              <w:rPr>
                <w:rFonts w:eastAsia="Calibri" w:cstheme="minorHAnsi"/>
                <w:b/>
                <w:bCs/>
                <w:color w:val="002060"/>
              </w:rPr>
              <w:t xml:space="preserve"> acogiente</w:t>
            </w:r>
            <w:r w:rsidRPr="00A81202">
              <w:rPr>
                <w:rFonts w:eastAsia="Calibri" w:cstheme="minorHAnsi"/>
                <w:b/>
                <w:bCs/>
                <w:color w:val="002060"/>
              </w:rPr>
              <w:t>:</w:t>
            </w:r>
          </w:p>
        </w:tc>
        <w:tc>
          <w:tcPr>
            <w:tcW w:w="3165" w:type="pct"/>
            <w:vAlign w:val="center"/>
          </w:tcPr>
          <w:p w14:paraId="461DFAD0" w14:textId="77777777" w:rsidR="003E4305" w:rsidRPr="00A81202" w:rsidRDefault="003E4305" w:rsidP="00106F89">
            <w:pPr>
              <w:spacing w:after="0" w:line="240" w:lineRule="auto"/>
              <w:rPr>
                <w:rFonts w:eastAsia="Calibri" w:cstheme="minorHAnsi"/>
                <w:color w:val="002060"/>
              </w:rPr>
            </w:pPr>
          </w:p>
        </w:tc>
      </w:tr>
      <w:tr w:rsidR="00A81202" w:rsidRPr="00A81202" w14:paraId="557433FC" w14:textId="77777777" w:rsidTr="00106F89">
        <w:trPr>
          <w:trHeight w:val="540"/>
        </w:trPr>
        <w:tc>
          <w:tcPr>
            <w:tcW w:w="1835" w:type="pct"/>
            <w:vAlign w:val="center"/>
            <w:hideMark/>
          </w:tcPr>
          <w:p w14:paraId="39776AA2" w14:textId="77777777" w:rsidR="003E4305" w:rsidRPr="00A81202" w:rsidRDefault="003E4305" w:rsidP="00106F89">
            <w:pPr>
              <w:spacing w:after="0" w:line="240" w:lineRule="auto"/>
              <w:rPr>
                <w:rFonts w:eastAsia="Calibri" w:cstheme="minorHAnsi"/>
                <w:color w:val="002060"/>
              </w:rPr>
            </w:pPr>
            <w:r w:rsidRPr="00A81202">
              <w:rPr>
                <w:rFonts w:eastAsia="Calibri" w:cstheme="minorHAnsi"/>
                <w:b/>
                <w:bCs/>
                <w:color w:val="002060"/>
              </w:rPr>
              <w:t>Niño/a (s) Adolescente (s):</w:t>
            </w:r>
          </w:p>
        </w:tc>
        <w:tc>
          <w:tcPr>
            <w:tcW w:w="3165" w:type="pct"/>
            <w:vAlign w:val="center"/>
          </w:tcPr>
          <w:p w14:paraId="35428EFC" w14:textId="77777777" w:rsidR="003E4305" w:rsidRPr="00A81202" w:rsidRDefault="003E4305" w:rsidP="00106F89">
            <w:pPr>
              <w:spacing w:after="0" w:line="240" w:lineRule="auto"/>
              <w:rPr>
                <w:rFonts w:eastAsia="Calibri" w:cstheme="minorHAnsi"/>
                <w:color w:val="002060"/>
              </w:rPr>
            </w:pPr>
          </w:p>
        </w:tc>
      </w:tr>
      <w:tr w:rsidR="00A81202" w:rsidRPr="00A81202" w14:paraId="5D017E26" w14:textId="77777777" w:rsidTr="00106F89">
        <w:trPr>
          <w:trHeight w:val="540"/>
        </w:trPr>
        <w:tc>
          <w:tcPr>
            <w:tcW w:w="1835" w:type="pct"/>
            <w:vAlign w:val="center"/>
            <w:hideMark/>
          </w:tcPr>
          <w:p w14:paraId="3FC5D279" w14:textId="77777777" w:rsidR="003E4305" w:rsidRPr="00A81202" w:rsidRDefault="003E4305" w:rsidP="00106F89">
            <w:pPr>
              <w:autoSpaceDE w:val="0"/>
              <w:autoSpaceDN w:val="0"/>
              <w:adjustRightInd w:val="0"/>
              <w:spacing w:after="0" w:line="240" w:lineRule="auto"/>
              <w:rPr>
                <w:rFonts w:eastAsia="Calibri" w:cstheme="minorHAnsi"/>
                <w:b/>
                <w:bCs/>
                <w:color w:val="002060"/>
              </w:rPr>
            </w:pPr>
            <w:r w:rsidRPr="00A81202">
              <w:rPr>
                <w:rFonts w:eastAsia="Calibri" w:cstheme="minorHAnsi"/>
                <w:b/>
                <w:bCs/>
                <w:color w:val="002060"/>
              </w:rPr>
              <w:t>Fecha Elaboración:</w:t>
            </w:r>
          </w:p>
        </w:tc>
        <w:tc>
          <w:tcPr>
            <w:tcW w:w="3165" w:type="pct"/>
            <w:vAlign w:val="center"/>
          </w:tcPr>
          <w:p w14:paraId="232852E9" w14:textId="77777777" w:rsidR="003E4305" w:rsidRPr="00A81202" w:rsidRDefault="003E4305" w:rsidP="00106F89">
            <w:pPr>
              <w:spacing w:after="0" w:line="240" w:lineRule="auto"/>
              <w:rPr>
                <w:rFonts w:eastAsia="Calibri" w:cstheme="minorHAnsi"/>
                <w:color w:val="002060"/>
              </w:rPr>
            </w:pPr>
          </w:p>
        </w:tc>
      </w:tr>
    </w:tbl>
    <w:p w14:paraId="24AFE058" w14:textId="77777777" w:rsidR="003E4305" w:rsidRPr="00A81202" w:rsidRDefault="003E4305" w:rsidP="003E4305">
      <w:pPr>
        <w:spacing w:after="0"/>
        <w:rPr>
          <w:rFonts w:eastAsia="Calibri" w:cstheme="minorHAnsi"/>
          <w:color w:val="002060"/>
          <w:lang w:val="es-ES"/>
        </w:rPr>
      </w:pPr>
    </w:p>
    <w:p w14:paraId="3207F8F4" w14:textId="5A34F97F" w:rsidR="003E4305" w:rsidRPr="00A81202" w:rsidRDefault="003E4305" w:rsidP="00A81202">
      <w:pPr>
        <w:pStyle w:val="Prrafodelista"/>
        <w:numPr>
          <w:ilvl w:val="0"/>
          <w:numId w:val="18"/>
        </w:numPr>
        <w:rPr>
          <w:rFonts w:cstheme="minorHAnsi"/>
          <w:b/>
          <w:color w:val="002060"/>
        </w:rPr>
      </w:pPr>
      <w:r w:rsidRPr="00A81202">
        <w:rPr>
          <w:rFonts w:eastAsia="Calibri" w:cstheme="minorHAnsi"/>
          <w:b/>
          <w:color w:val="002060"/>
          <w:u w:val="single"/>
        </w:rPr>
        <w:t>DISEÑO Y PLANIFICACIÓN DEL PROCESO</w:t>
      </w: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940"/>
        <w:gridCol w:w="3084"/>
        <w:gridCol w:w="3466"/>
      </w:tblGrid>
      <w:tr w:rsidR="00A81202" w:rsidRPr="00A81202" w14:paraId="670CF184" w14:textId="295900B4" w:rsidTr="00106F89">
        <w:trPr>
          <w:trHeight w:val="457"/>
        </w:trPr>
        <w:tc>
          <w:tcPr>
            <w:tcW w:w="3940" w:type="dxa"/>
          </w:tcPr>
          <w:p w14:paraId="3A78DD71" w14:textId="2ACE21CA" w:rsidR="003E4305" w:rsidRPr="00A81202" w:rsidRDefault="003E4305" w:rsidP="00A44173">
            <w:pPr>
              <w:jc w:val="center"/>
              <w:rPr>
                <w:rFonts w:cstheme="minorHAnsi"/>
                <w:b/>
                <w:color w:val="002060"/>
              </w:rPr>
            </w:pPr>
            <w:r w:rsidRPr="00A81202">
              <w:rPr>
                <w:rFonts w:cstheme="minorHAnsi"/>
                <w:b/>
                <w:color w:val="002060"/>
              </w:rPr>
              <w:t>Actividad</w:t>
            </w:r>
          </w:p>
        </w:tc>
        <w:tc>
          <w:tcPr>
            <w:tcW w:w="3084" w:type="dxa"/>
          </w:tcPr>
          <w:p w14:paraId="49D40D3E" w14:textId="69992FC9" w:rsidR="003E4305" w:rsidRPr="00A81202" w:rsidRDefault="003E4305" w:rsidP="00A44173">
            <w:pPr>
              <w:jc w:val="center"/>
              <w:rPr>
                <w:rFonts w:cstheme="minorHAnsi"/>
                <w:b/>
                <w:color w:val="002060"/>
              </w:rPr>
            </w:pPr>
            <w:r w:rsidRPr="00A81202">
              <w:rPr>
                <w:rFonts w:cstheme="minorHAnsi"/>
                <w:b/>
                <w:color w:val="002060"/>
              </w:rPr>
              <w:t>Fecha</w:t>
            </w:r>
          </w:p>
        </w:tc>
        <w:tc>
          <w:tcPr>
            <w:tcW w:w="3466" w:type="dxa"/>
          </w:tcPr>
          <w:p w14:paraId="567CBDF3" w14:textId="74C323DB" w:rsidR="003E4305" w:rsidRPr="00A81202" w:rsidRDefault="003E4305" w:rsidP="00A44173">
            <w:pPr>
              <w:jc w:val="center"/>
              <w:rPr>
                <w:rFonts w:cstheme="minorHAnsi"/>
                <w:b/>
                <w:color w:val="002060"/>
              </w:rPr>
            </w:pPr>
            <w:r w:rsidRPr="00A81202">
              <w:rPr>
                <w:rFonts w:cstheme="minorHAnsi"/>
                <w:b/>
                <w:color w:val="002060"/>
              </w:rPr>
              <w:t>Responsable</w:t>
            </w:r>
          </w:p>
        </w:tc>
      </w:tr>
      <w:tr w:rsidR="00A81202" w:rsidRPr="00A81202" w14:paraId="08004F7D" w14:textId="55B29D32" w:rsidTr="00106F89">
        <w:trPr>
          <w:trHeight w:val="457"/>
        </w:trPr>
        <w:tc>
          <w:tcPr>
            <w:tcW w:w="3940" w:type="dxa"/>
          </w:tcPr>
          <w:p w14:paraId="468B4BF5" w14:textId="4C2B0E3D" w:rsidR="003E4305" w:rsidRPr="00A81202" w:rsidRDefault="003E4305" w:rsidP="006108C4">
            <w:pPr>
              <w:jc w:val="both"/>
              <w:rPr>
                <w:rFonts w:cstheme="minorHAnsi"/>
                <w:color w:val="002060"/>
              </w:rPr>
            </w:pPr>
          </w:p>
        </w:tc>
        <w:tc>
          <w:tcPr>
            <w:tcW w:w="3084" w:type="dxa"/>
          </w:tcPr>
          <w:p w14:paraId="68EDDB3B" w14:textId="77777777" w:rsidR="003E4305" w:rsidRPr="00A81202" w:rsidRDefault="003E4305" w:rsidP="006108C4">
            <w:pPr>
              <w:jc w:val="both"/>
              <w:rPr>
                <w:rFonts w:cstheme="minorHAnsi"/>
                <w:color w:val="002060"/>
              </w:rPr>
            </w:pPr>
          </w:p>
        </w:tc>
        <w:tc>
          <w:tcPr>
            <w:tcW w:w="3466" w:type="dxa"/>
          </w:tcPr>
          <w:p w14:paraId="40456D24" w14:textId="77777777" w:rsidR="003E4305" w:rsidRPr="00A81202" w:rsidRDefault="003E4305" w:rsidP="006108C4">
            <w:pPr>
              <w:jc w:val="both"/>
              <w:rPr>
                <w:rFonts w:cstheme="minorHAnsi"/>
                <w:color w:val="002060"/>
              </w:rPr>
            </w:pPr>
          </w:p>
        </w:tc>
      </w:tr>
      <w:tr w:rsidR="00A81202" w:rsidRPr="00A81202" w14:paraId="0F9AC622" w14:textId="4278E016" w:rsidTr="00106F89">
        <w:trPr>
          <w:trHeight w:val="499"/>
        </w:trPr>
        <w:tc>
          <w:tcPr>
            <w:tcW w:w="3940" w:type="dxa"/>
          </w:tcPr>
          <w:p w14:paraId="0EF614DA" w14:textId="77777777" w:rsidR="003E4305" w:rsidRPr="00A81202" w:rsidRDefault="003E4305" w:rsidP="006108C4">
            <w:pPr>
              <w:jc w:val="both"/>
              <w:rPr>
                <w:rFonts w:cstheme="minorHAnsi"/>
                <w:color w:val="002060"/>
              </w:rPr>
            </w:pPr>
          </w:p>
        </w:tc>
        <w:tc>
          <w:tcPr>
            <w:tcW w:w="3084" w:type="dxa"/>
          </w:tcPr>
          <w:p w14:paraId="118AA9A4" w14:textId="77777777" w:rsidR="003E4305" w:rsidRPr="00A81202" w:rsidRDefault="003E4305" w:rsidP="006108C4">
            <w:pPr>
              <w:jc w:val="both"/>
              <w:rPr>
                <w:rFonts w:cstheme="minorHAnsi"/>
                <w:color w:val="002060"/>
              </w:rPr>
            </w:pPr>
          </w:p>
        </w:tc>
        <w:tc>
          <w:tcPr>
            <w:tcW w:w="3466" w:type="dxa"/>
          </w:tcPr>
          <w:p w14:paraId="323975F3" w14:textId="77777777" w:rsidR="003E4305" w:rsidRPr="00A81202" w:rsidRDefault="003E4305" w:rsidP="006108C4">
            <w:pPr>
              <w:jc w:val="both"/>
              <w:rPr>
                <w:rFonts w:cstheme="minorHAnsi"/>
                <w:color w:val="002060"/>
              </w:rPr>
            </w:pPr>
          </w:p>
        </w:tc>
      </w:tr>
      <w:tr w:rsidR="00A81202" w:rsidRPr="00A81202" w14:paraId="70FD9A3E" w14:textId="77777777" w:rsidTr="00106F89">
        <w:trPr>
          <w:trHeight w:val="457"/>
        </w:trPr>
        <w:tc>
          <w:tcPr>
            <w:tcW w:w="3940" w:type="dxa"/>
          </w:tcPr>
          <w:p w14:paraId="2CE7736D" w14:textId="77777777" w:rsidR="006D33C5" w:rsidRPr="00A81202" w:rsidRDefault="006D33C5" w:rsidP="006108C4">
            <w:pPr>
              <w:jc w:val="both"/>
              <w:rPr>
                <w:rFonts w:cstheme="minorHAnsi"/>
                <w:color w:val="002060"/>
              </w:rPr>
            </w:pPr>
          </w:p>
        </w:tc>
        <w:tc>
          <w:tcPr>
            <w:tcW w:w="3084" w:type="dxa"/>
          </w:tcPr>
          <w:p w14:paraId="4643F157" w14:textId="77777777" w:rsidR="006D33C5" w:rsidRPr="00A81202" w:rsidRDefault="006D33C5" w:rsidP="006108C4">
            <w:pPr>
              <w:jc w:val="both"/>
              <w:rPr>
                <w:rFonts w:cstheme="minorHAnsi"/>
                <w:color w:val="002060"/>
              </w:rPr>
            </w:pPr>
          </w:p>
        </w:tc>
        <w:tc>
          <w:tcPr>
            <w:tcW w:w="3466" w:type="dxa"/>
          </w:tcPr>
          <w:p w14:paraId="378E8128" w14:textId="77777777" w:rsidR="006D33C5" w:rsidRPr="00A81202" w:rsidRDefault="006D33C5" w:rsidP="006108C4">
            <w:pPr>
              <w:jc w:val="both"/>
              <w:rPr>
                <w:rFonts w:cstheme="minorHAnsi"/>
                <w:color w:val="002060"/>
              </w:rPr>
            </w:pPr>
          </w:p>
        </w:tc>
      </w:tr>
      <w:tr w:rsidR="00A81202" w:rsidRPr="00A81202" w14:paraId="1D4E9632" w14:textId="77777777" w:rsidTr="00106F89">
        <w:trPr>
          <w:trHeight w:val="499"/>
        </w:trPr>
        <w:tc>
          <w:tcPr>
            <w:tcW w:w="3940" w:type="dxa"/>
          </w:tcPr>
          <w:p w14:paraId="7BDD1F19" w14:textId="77777777" w:rsidR="006D33C5" w:rsidRPr="00A81202" w:rsidRDefault="006D33C5" w:rsidP="006108C4">
            <w:pPr>
              <w:jc w:val="both"/>
              <w:rPr>
                <w:rFonts w:cstheme="minorHAnsi"/>
                <w:color w:val="002060"/>
              </w:rPr>
            </w:pPr>
          </w:p>
        </w:tc>
        <w:tc>
          <w:tcPr>
            <w:tcW w:w="3084" w:type="dxa"/>
          </w:tcPr>
          <w:p w14:paraId="6CFEF698" w14:textId="77777777" w:rsidR="006D33C5" w:rsidRPr="00A81202" w:rsidRDefault="006D33C5" w:rsidP="006108C4">
            <w:pPr>
              <w:jc w:val="both"/>
              <w:rPr>
                <w:rFonts w:cstheme="minorHAnsi"/>
                <w:color w:val="002060"/>
              </w:rPr>
            </w:pPr>
          </w:p>
        </w:tc>
        <w:tc>
          <w:tcPr>
            <w:tcW w:w="3466" w:type="dxa"/>
          </w:tcPr>
          <w:p w14:paraId="0C471072" w14:textId="77777777" w:rsidR="006D33C5" w:rsidRPr="00A81202" w:rsidRDefault="006D33C5" w:rsidP="006108C4">
            <w:pPr>
              <w:jc w:val="both"/>
              <w:rPr>
                <w:rFonts w:cstheme="minorHAnsi"/>
                <w:color w:val="002060"/>
              </w:rPr>
            </w:pPr>
          </w:p>
        </w:tc>
      </w:tr>
    </w:tbl>
    <w:p w14:paraId="195EBE54" w14:textId="77777777" w:rsidR="003E4305" w:rsidRPr="00A81202" w:rsidRDefault="003E4305" w:rsidP="006108C4">
      <w:pPr>
        <w:spacing w:after="0" w:line="240" w:lineRule="auto"/>
        <w:jc w:val="both"/>
        <w:rPr>
          <w:rFonts w:cstheme="minorHAnsi"/>
          <w:b/>
          <w:color w:val="002060"/>
        </w:rPr>
      </w:pPr>
    </w:p>
    <w:p w14:paraId="5645D966" w14:textId="50CFD3A8" w:rsidR="003E4305" w:rsidRPr="00A81202" w:rsidRDefault="00A44173" w:rsidP="00A81202">
      <w:pPr>
        <w:pStyle w:val="Prrafodelista"/>
        <w:numPr>
          <w:ilvl w:val="0"/>
          <w:numId w:val="18"/>
        </w:numPr>
        <w:spacing w:after="0" w:line="240" w:lineRule="auto"/>
        <w:jc w:val="both"/>
        <w:rPr>
          <w:rFonts w:cstheme="minorHAnsi"/>
          <w:b/>
          <w:color w:val="002060"/>
          <w:u w:val="single"/>
        </w:rPr>
      </w:pPr>
      <w:r w:rsidRPr="00A81202">
        <w:rPr>
          <w:rFonts w:cstheme="minorHAnsi"/>
          <w:b/>
          <w:color w:val="002060"/>
          <w:u w:val="single"/>
        </w:rPr>
        <w:t>PREPARACIÓN DE ACTORES</w:t>
      </w:r>
    </w:p>
    <w:p w14:paraId="571DF6C0" w14:textId="77777777" w:rsidR="003E4305" w:rsidRPr="00A81202" w:rsidRDefault="003E4305" w:rsidP="006108C4">
      <w:pPr>
        <w:spacing w:after="0" w:line="240" w:lineRule="auto"/>
        <w:jc w:val="both"/>
        <w:rPr>
          <w:rFonts w:cstheme="minorHAnsi"/>
          <w:b/>
          <w:color w:val="002060"/>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567"/>
        <w:gridCol w:w="2311"/>
        <w:gridCol w:w="2166"/>
        <w:gridCol w:w="2446"/>
      </w:tblGrid>
      <w:tr w:rsidR="00A81202" w:rsidRPr="00A81202" w14:paraId="1D239218" w14:textId="77777777" w:rsidTr="00106F89">
        <w:trPr>
          <w:trHeight w:val="589"/>
        </w:trPr>
        <w:tc>
          <w:tcPr>
            <w:tcW w:w="3567" w:type="dxa"/>
          </w:tcPr>
          <w:p w14:paraId="53755C6E" w14:textId="1A1BFB2C" w:rsidR="00A44173" w:rsidRPr="00A81202" w:rsidRDefault="00A44173" w:rsidP="006108C4">
            <w:pPr>
              <w:jc w:val="both"/>
              <w:rPr>
                <w:rFonts w:cstheme="minorHAnsi"/>
                <w:b/>
                <w:color w:val="002060"/>
              </w:rPr>
            </w:pPr>
            <w:r w:rsidRPr="00A81202">
              <w:rPr>
                <w:rFonts w:cstheme="minorHAnsi"/>
                <w:b/>
                <w:color w:val="002060"/>
              </w:rPr>
              <w:t>Actor</w:t>
            </w:r>
          </w:p>
        </w:tc>
        <w:tc>
          <w:tcPr>
            <w:tcW w:w="2311" w:type="dxa"/>
          </w:tcPr>
          <w:p w14:paraId="5867D62E" w14:textId="49C391EE" w:rsidR="00A44173" w:rsidRPr="00A81202" w:rsidRDefault="00A44173" w:rsidP="006108C4">
            <w:pPr>
              <w:jc w:val="both"/>
              <w:rPr>
                <w:rFonts w:cstheme="minorHAnsi"/>
                <w:b/>
                <w:color w:val="002060"/>
              </w:rPr>
            </w:pPr>
            <w:r w:rsidRPr="00A81202">
              <w:rPr>
                <w:rFonts w:cstheme="minorHAnsi"/>
                <w:b/>
                <w:color w:val="002060"/>
              </w:rPr>
              <w:t>Fecha</w:t>
            </w:r>
          </w:p>
        </w:tc>
        <w:tc>
          <w:tcPr>
            <w:tcW w:w="2166" w:type="dxa"/>
          </w:tcPr>
          <w:p w14:paraId="48CD1C74" w14:textId="43E02D57" w:rsidR="00A44173" w:rsidRPr="00A81202" w:rsidRDefault="00A44173" w:rsidP="006108C4">
            <w:pPr>
              <w:jc w:val="both"/>
              <w:rPr>
                <w:rFonts w:cstheme="minorHAnsi"/>
                <w:b/>
                <w:color w:val="002060"/>
              </w:rPr>
            </w:pPr>
            <w:r w:rsidRPr="00A81202">
              <w:rPr>
                <w:rFonts w:cstheme="minorHAnsi"/>
                <w:b/>
                <w:color w:val="002060"/>
              </w:rPr>
              <w:t>Actividad prevista</w:t>
            </w:r>
          </w:p>
        </w:tc>
        <w:tc>
          <w:tcPr>
            <w:tcW w:w="2446" w:type="dxa"/>
          </w:tcPr>
          <w:p w14:paraId="229083F8" w14:textId="4A8E1BCB" w:rsidR="00A44173" w:rsidRPr="00A81202" w:rsidRDefault="00A44173" w:rsidP="006108C4">
            <w:pPr>
              <w:jc w:val="both"/>
              <w:rPr>
                <w:rFonts w:cstheme="minorHAnsi"/>
                <w:b/>
                <w:color w:val="002060"/>
              </w:rPr>
            </w:pPr>
            <w:r w:rsidRPr="00A81202">
              <w:rPr>
                <w:rFonts w:cstheme="minorHAnsi"/>
                <w:b/>
                <w:color w:val="002060"/>
              </w:rPr>
              <w:t>Responsable</w:t>
            </w:r>
          </w:p>
        </w:tc>
      </w:tr>
      <w:tr w:rsidR="00A81202" w:rsidRPr="00A81202" w14:paraId="6CFB8F38" w14:textId="77777777" w:rsidTr="00106F89">
        <w:trPr>
          <w:trHeight w:val="589"/>
        </w:trPr>
        <w:tc>
          <w:tcPr>
            <w:tcW w:w="3567" w:type="dxa"/>
          </w:tcPr>
          <w:p w14:paraId="78A863C1" w14:textId="64DE8636" w:rsidR="00A44173" w:rsidRPr="00A81202" w:rsidRDefault="00A44173" w:rsidP="006108C4">
            <w:pPr>
              <w:jc w:val="both"/>
              <w:rPr>
                <w:rFonts w:cstheme="minorHAnsi"/>
                <w:color w:val="002060"/>
              </w:rPr>
            </w:pPr>
            <w:r w:rsidRPr="00A81202">
              <w:rPr>
                <w:rFonts w:cstheme="minorHAnsi"/>
                <w:color w:val="002060"/>
              </w:rPr>
              <w:t>Familia acogiente</w:t>
            </w:r>
          </w:p>
        </w:tc>
        <w:tc>
          <w:tcPr>
            <w:tcW w:w="2311" w:type="dxa"/>
          </w:tcPr>
          <w:p w14:paraId="6F07D66D" w14:textId="77777777" w:rsidR="00A44173" w:rsidRPr="00A81202" w:rsidRDefault="00A44173" w:rsidP="006108C4">
            <w:pPr>
              <w:jc w:val="both"/>
              <w:rPr>
                <w:rFonts w:cstheme="minorHAnsi"/>
                <w:color w:val="002060"/>
              </w:rPr>
            </w:pPr>
          </w:p>
        </w:tc>
        <w:tc>
          <w:tcPr>
            <w:tcW w:w="2166" w:type="dxa"/>
          </w:tcPr>
          <w:p w14:paraId="6BD7E32A" w14:textId="77777777" w:rsidR="00A44173" w:rsidRPr="00A81202" w:rsidRDefault="00A44173" w:rsidP="006108C4">
            <w:pPr>
              <w:jc w:val="both"/>
              <w:rPr>
                <w:rFonts w:cstheme="minorHAnsi"/>
                <w:color w:val="002060"/>
              </w:rPr>
            </w:pPr>
          </w:p>
        </w:tc>
        <w:tc>
          <w:tcPr>
            <w:tcW w:w="2446" w:type="dxa"/>
          </w:tcPr>
          <w:p w14:paraId="1ABA026B" w14:textId="7FC96295" w:rsidR="00A44173" w:rsidRPr="00A81202" w:rsidRDefault="00A44173" w:rsidP="006108C4">
            <w:pPr>
              <w:jc w:val="both"/>
              <w:rPr>
                <w:rFonts w:cstheme="minorHAnsi"/>
                <w:color w:val="002060"/>
              </w:rPr>
            </w:pPr>
          </w:p>
        </w:tc>
      </w:tr>
      <w:tr w:rsidR="00A81202" w:rsidRPr="00A81202" w14:paraId="1EC4633D" w14:textId="77777777" w:rsidTr="00106F89">
        <w:trPr>
          <w:trHeight w:val="643"/>
        </w:trPr>
        <w:tc>
          <w:tcPr>
            <w:tcW w:w="3567" w:type="dxa"/>
          </w:tcPr>
          <w:p w14:paraId="2CA7A3BC" w14:textId="13EA259F" w:rsidR="00A44173" w:rsidRPr="00A81202" w:rsidRDefault="00A44173" w:rsidP="006108C4">
            <w:pPr>
              <w:jc w:val="both"/>
              <w:rPr>
                <w:rFonts w:cstheme="minorHAnsi"/>
                <w:color w:val="002060"/>
              </w:rPr>
            </w:pPr>
            <w:r w:rsidRPr="00A81202">
              <w:rPr>
                <w:rFonts w:cstheme="minorHAnsi"/>
                <w:color w:val="002060"/>
              </w:rPr>
              <w:t>Niño, niña o adolescente</w:t>
            </w:r>
          </w:p>
        </w:tc>
        <w:tc>
          <w:tcPr>
            <w:tcW w:w="2311" w:type="dxa"/>
          </w:tcPr>
          <w:p w14:paraId="36412ED3" w14:textId="77777777" w:rsidR="00A44173" w:rsidRPr="00A81202" w:rsidRDefault="00A44173" w:rsidP="006108C4">
            <w:pPr>
              <w:jc w:val="both"/>
              <w:rPr>
                <w:rFonts w:cstheme="minorHAnsi"/>
                <w:color w:val="002060"/>
              </w:rPr>
            </w:pPr>
          </w:p>
        </w:tc>
        <w:tc>
          <w:tcPr>
            <w:tcW w:w="2166" w:type="dxa"/>
          </w:tcPr>
          <w:p w14:paraId="38C88CB8" w14:textId="77777777" w:rsidR="00A44173" w:rsidRPr="00A81202" w:rsidRDefault="00A44173" w:rsidP="006108C4">
            <w:pPr>
              <w:jc w:val="both"/>
              <w:rPr>
                <w:rFonts w:cstheme="minorHAnsi"/>
                <w:color w:val="002060"/>
              </w:rPr>
            </w:pPr>
          </w:p>
        </w:tc>
        <w:tc>
          <w:tcPr>
            <w:tcW w:w="2446" w:type="dxa"/>
          </w:tcPr>
          <w:p w14:paraId="7DAE3216" w14:textId="5432B7F8" w:rsidR="00A44173" w:rsidRPr="00A81202" w:rsidRDefault="00A44173" w:rsidP="006108C4">
            <w:pPr>
              <w:jc w:val="both"/>
              <w:rPr>
                <w:rFonts w:cstheme="minorHAnsi"/>
                <w:color w:val="002060"/>
              </w:rPr>
            </w:pPr>
          </w:p>
        </w:tc>
      </w:tr>
      <w:tr w:rsidR="00A81202" w:rsidRPr="00A81202" w14:paraId="0B01DEA6" w14:textId="77777777" w:rsidTr="00106F89">
        <w:trPr>
          <w:trHeight w:val="589"/>
        </w:trPr>
        <w:tc>
          <w:tcPr>
            <w:tcW w:w="3567" w:type="dxa"/>
          </w:tcPr>
          <w:p w14:paraId="09B25B12" w14:textId="34E6082B" w:rsidR="00A44173" w:rsidRPr="00A81202" w:rsidRDefault="00A44173" w:rsidP="006108C4">
            <w:pPr>
              <w:jc w:val="both"/>
              <w:rPr>
                <w:rFonts w:cstheme="minorHAnsi"/>
                <w:color w:val="002060"/>
              </w:rPr>
            </w:pPr>
            <w:r w:rsidRPr="00A81202">
              <w:rPr>
                <w:rFonts w:cstheme="minorHAnsi"/>
                <w:color w:val="002060"/>
              </w:rPr>
              <w:t>Familia biológica</w:t>
            </w:r>
          </w:p>
        </w:tc>
        <w:tc>
          <w:tcPr>
            <w:tcW w:w="2311" w:type="dxa"/>
          </w:tcPr>
          <w:p w14:paraId="1A5C819B" w14:textId="77777777" w:rsidR="00A44173" w:rsidRPr="00A81202" w:rsidRDefault="00A44173" w:rsidP="006108C4">
            <w:pPr>
              <w:jc w:val="both"/>
              <w:rPr>
                <w:rFonts w:cstheme="minorHAnsi"/>
                <w:color w:val="002060"/>
              </w:rPr>
            </w:pPr>
          </w:p>
        </w:tc>
        <w:tc>
          <w:tcPr>
            <w:tcW w:w="2166" w:type="dxa"/>
          </w:tcPr>
          <w:p w14:paraId="12E3C569" w14:textId="77777777" w:rsidR="00A44173" w:rsidRPr="00A81202" w:rsidRDefault="00A44173" w:rsidP="006108C4">
            <w:pPr>
              <w:jc w:val="both"/>
              <w:rPr>
                <w:rFonts w:cstheme="minorHAnsi"/>
                <w:color w:val="002060"/>
              </w:rPr>
            </w:pPr>
          </w:p>
        </w:tc>
        <w:tc>
          <w:tcPr>
            <w:tcW w:w="2446" w:type="dxa"/>
          </w:tcPr>
          <w:p w14:paraId="69E4D665" w14:textId="00CB50B4" w:rsidR="00A44173" w:rsidRPr="00A81202" w:rsidRDefault="00A44173" w:rsidP="006108C4">
            <w:pPr>
              <w:jc w:val="both"/>
              <w:rPr>
                <w:rFonts w:cstheme="minorHAnsi"/>
                <w:color w:val="002060"/>
              </w:rPr>
            </w:pPr>
          </w:p>
        </w:tc>
      </w:tr>
    </w:tbl>
    <w:p w14:paraId="7E462580" w14:textId="77777777" w:rsidR="00A44173" w:rsidRPr="00A81202" w:rsidRDefault="00A44173" w:rsidP="006108C4">
      <w:pPr>
        <w:spacing w:after="0" w:line="240" w:lineRule="auto"/>
        <w:jc w:val="both"/>
        <w:rPr>
          <w:rFonts w:cstheme="minorHAnsi"/>
          <w:b/>
          <w:color w:val="002060"/>
          <w:u w:val="single"/>
        </w:rPr>
      </w:pPr>
    </w:p>
    <w:p w14:paraId="455B7636" w14:textId="77777777" w:rsidR="00A44173" w:rsidRPr="00A81202" w:rsidRDefault="00A44173" w:rsidP="006108C4">
      <w:pPr>
        <w:spacing w:after="0" w:line="240" w:lineRule="auto"/>
        <w:jc w:val="both"/>
        <w:rPr>
          <w:rFonts w:cstheme="minorHAnsi"/>
          <w:b/>
          <w:color w:val="002060"/>
          <w:u w:val="single"/>
        </w:rPr>
      </w:pPr>
    </w:p>
    <w:p w14:paraId="11063D58" w14:textId="77777777" w:rsidR="00A44173" w:rsidRPr="00A81202" w:rsidRDefault="00A44173" w:rsidP="006108C4">
      <w:pPr>
        <w:spacing w:after="0" w:line="240" w:lineRule="auto"/>
        <w:jc w:val="both"/>
        <w:rPr>
          <w:rFonts w:cstheme="minorHAnsi"/>
          <w:b/>
          <w:color w:val="002060"/>
          <w:u w:val="single"/>
        </w:rPr>
      </w:pPr>
    </w:p>
    <w:p w14:paraId="498A878A" w14:textId="77777777" w:rsidR="00A44173" w:rsidRPr="00A81202" w:rsidRDefault="00A44173" w:rsidP="006108C4">
      <w:pPr>
        <w:spacing w:after="0" w:line="240" w:lineRule="auto"/>
        <w:jc w:val="both"/>
        <w:rPr>
          <w:rFonts w:cstheme="minorHAnsi"/>
          <w:b/>
          <w:color w:val="002060"/>
          <w:u w:val="single"/>
        </w:rPr>
      </w:pPr>
    </w:p>
    <w:p w14:paraId="2D774504" w14:textId="77777777" w:rsidR="00A44173" w:rsidRPr="00A81202" w:rsidRDefault="00A44173" w:rsidP="006108C4">
      <w:pPr>
        <w:spacing w:after="0" w:line="240" w:lineRule="auto"/>
        <w:jc w:val="both"/>
        <w:rPr>
          <w:rFonts w:cstheme="minorHAnsi"/>
          <w:b/>
          <w:color w:val="002060"/>
          <w:u w:val="single"/>
        </w:rPr>
      </w:pPr>
    </w:p>
    <w:p w14:paraId="3056172F" w14:textId="77777777" w:rsidR="00A44173" w:rsidRPr="00A81202" w:rsidRDefault="00A44173" w:rsidP="006108C4">
      <w:pPr>
        <w:spacing w:after="0" w:line="240" w:lineRule="auto"/>
        <w:jc w:val="both"/>
        <w:rPr>
          <w:rFonts w:cstheme="minorHAnsi"/>
          <w:b/>
          <w:color w:val="002060"/>
        </w:rPr>
        <w:sectPr w:rsidR="00A44173" w:rsidRPr="00A81202">
          <w:pgSz w:w="12240" w:h="15840"/>
          <w:pgMar w:top="1417" w:right="1701" w:bottom="1417" w:left="1701" w:header="708" w:footer="708" w:gutter="0"/>
          <w:cols w:space="708"/>
          <w:docGrid w:linePitch="360"/>
        </w:sectPr>
      </w:pPr>
    </w:p>
    <w:p w14:paraId="0F7055B8" w14:textId="30D7A11D" w:rsidR="00A44173" w:rsidRPr="00A81202" w:rsidRDefault="00A44173" w:rsidP="00A81202">
      <w:pPr>
        <w:pStyle w:val="Prrafodelista"/>
        <w:numPr>
          <w:ilvl w:val="0"/>
          <w:numId w:val="18"/>
        </w:numPr>
        <w:spacing w:after="0" w:line="240" w:lineRule="auto"/>
        <w:jc w:val="both"/>
        <w:rPr>
          <w:rFonts w:cstheme="minorHAnsi"/>
          <w:b/>
          <w:color w:val="002060"/>
          <w:u w:val="single"/>
        </w:rPr>
      </w:pPr>
      <w:r w:rsidRPr="00A81202">
        <w:rPr>
          <w:rFonts w:cstheme="minorHAnsi"/>
          <w:b/>
          <w:color w:val="002060"/>
          <w:u w:val="single"/>
        </w:rPr>
        <w:lastRenderedPageBreak/>
        <w:t>DISEÑO DE E</w:t>
      </w:r>
      <w:bookmarkStart w:id="0" w:name="_GoBack"/>
      <w:bookmarkEnd w:id="0"/>
      <w:r w:rsidRPr="00A81202">
        <w:rPr>
          <w:rFonts w:cstheme="minorHAnsi"/>
          <w:b/>
          <w:color w:val="002060"/>
          <w:u w:val="single"/>
        </w:rPr>
        <w:t>NCUENTROS</w:t>
      </w:r>
    </w:p>
    <w:p w14:paraId="53B884C7" w14:textId="77777777" w:rsidR="00A44173" w:rsidRPr="00A81202" w:rsidRDefault="00A44173" w:rsidP="006108C4">
      <w:pPr>
        <w:spacing w:after="0" w:line="240" w:lineRule="auto"/>
        <w:jc w:val="both"/>
        <w:rPr>
          <w:rFonts w:cstheme="minorHAnsi"/>
          <w:b/>
          <w:color w:val="002060"/>
        </w:rPr>
      </w:pPr>
    </w:p>
    <w:tbl>
      <w:tblPr>
        <w:tblStyle w:val="Tablaconcuadrcula"/>
        <w:tblW w:w="14034" w:type="dxa"/>
        <w:tblInd w:w="-57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3174"/>
        <w:gridCol w:w="2602"/>
        <w:gridCol w:w="2602"/>
        <w:gridCol w:w="2595"/>
        <w:gridCol w:w="3061"/>
      </w:tblGrid>
      <w:tr w:rsidR="00A81202" w:rsidRPr="00A81202" w14:paraId="75D5280E" w14:textId="77777777" w:rsidTr="00106F89">
        <w:trPr>
          <w:trHeight w:val="677"/>
        </w:trPr>
        <w:tc>
          <w:tcPr>
            <w:tcW w:w="14034" w:type="dxa"/>
            <w:gridSpan w:val="5"/>
          </w:tcPr>
          <w:p w14:paraId="32E77DE2" w14:textId="2206AC85" w:rsidR="00A44173" w:rsidRPr="00A81202" w:rsidRDefault="00A44173" w:rsidP="00A44173">
            <w:pPr>
              <w:jc w:val="both"/>
              <w:rPr>
                <w:rFonts w:cstheme="minorHAnsi"/>
                <w:b/>
                <w:color w:val="002060"/>
              </w:rPr>
            </w:pPr>
            <w:r w:rsidRPr="00A81202">
              <w:rPr>
                <w:rFonts w:cstheme="minorHAnsi"/>
                <w:b/>
                <w:color w:val="002060"/>
              </w:rPr>
              <w:t>ENCUENTRO N.-</w:t>
            </w:r>
          </w:p>
        </w:tc>
      </w:tr>
      <w:tr w:rsidR="00A81202" w:rsidRPr="00A81202" w14:paraId="0161733D" w14:textId="77777777" w:rsidTr="00106F89">
        <w:trPr>
          <w:trHeight w:val="677"/>
        </w:trPr>
        <w:tc>
          <w:tcPr>
            <w:tcW w:w="14034" w:type="dxa"/>
            <w:gridSpan w:val="5"/>
          </w:tcPr>
          <w:p w14:paraId="49F61A72" w14:textId="1DE2E640" w:rsidR="00A44173" w:rsidRPr="00A81202" w:rsidRDefault="00A44173" w:rsidP="00A44173">
            <w:pPr>
              <w:jc w:val="both"/>
              <w:rPr>
                <w:rFonts w:cstheme="minorHAnsi"/>
                <w:b/>
                <w:color w:val="002060"/>
              </w:rPr>
            </w:pPr>
            <w:r w:rsidRPr="00A81202">
              <w:rPr>
                <w:rFonts w:cstheme="minorHAnsi"/>
                <w:b/>
                <w:color w:val="002060"/>
              </w:rPr>
              <w:t>OBJETIVO:</w:t>
            </w:r>
          </w:p>
        </w:tc>
      </w:tr>
      <w:tr w:rsidR="00A81202" w:rsidRPr="00A81202" w14:paraId="34F035D3" w14:textId="77777777" w:rsidTr="00106F89">
        <w:trPr>
          <w:trHeight w:val="677"/>
        </w:trPr>
        <w:tc>
          <w:tcPr>
            <w:tcW w:w="3174" w:type="dxa"/>
          </w:tcPr>
          <w:p w14:paraId="0D6EA2F1" w14:textId="3EE4BA38" w:rsidR="00A44173" w:rsidRPr="00A81202" w:rsidRDefault="00A44173" w:rsidP="00A44173">
            <w:pPr>
              <w:jc w:val="center"/>
              <w:rPr>
                <w:rFonts w:cstheme="minorHAnsi"/>
                <w:b/>
                <w:color w:val="002060"/>
              </w:rPr>
            </w:pPr>
            <w:r w:rsidRPr="00A81202">
              <w:rPr>
                <w:rFonts w:cstheme="minorHAnsi"/>
                <w:b/>
                <w:color w:val="002060"/>
              </w:rPr>
              <w:t>ACTIVIDAD PROGRAMADA</w:t>
            </w:r>
          </w:p>
        </w:tc>
        <w:tc>
          <w:tcPr>
            <w:tcW w:w="2602" w:type="dxa"/>
          </w:tcPr>
          <w:p w14:paraId="686DA2C8" w14:textId="4F6866F4" w:rsidR="00A44173" w:rsidRPr="00A81202" w:rsidRDefault="00A44173" w:rsidP="00A44173">
            <w:pPr>
              <w:jc w:val="center"/>
              <w:rPr>
                <w:rFonts w:cstheme="minorHAnsi"/>
                <w:b/>
                <w:color w:val="002060"/>
              </w:rPr>
            </w:pPr>
            <w:r w:rsidRPr="00A81202">
              <w:rPr>
                <w:rFonts w:cstheme="minorHAnsi"/>
                <w:b/>
                <w:color w:val="002060"/>
              </w:rPr>
              <w:t>METODOLOGÍA</w:t>
            </w:r>
          </w:p>
        </w:tc>
        <w:tc>
          <w:tcPr>
            <w:tcW w:w="2602" w:type="dxa"/>
          </w:tcPr>
          <w:p w14:paraId="510ACB71" w14:textId="04DCE34E" w:rsidR="00A44173" w:rsidRPr="00A81202" w:rsidRDefault="00A44173" w:rsidP="00A44173">
            <w:pPr>
              <w:jc w:val="center"/>
              <w:rPr>
                <w:rFonts w:cstheme="minorHAnsi"/>
                <w:b/>
                <w:color w:val="002060"/>
              </w:rPr>
            </w:pPr>
            <w:r w:rsidRPr="00A81202">
              <w:rPr>
                <w:rFonts w:cstheme="minorHAnsi"/>
                <w:b/>
                <w:color w:val="002060"/>
              </w:rPr>
              <w:t>RESPONSABLE</w:t>
            </w:r>
          </w:p>
        </w:tc>
        <w:tc>
          <w:tcPr>
            <w:tcW w:w="2595" w:type="dxa"/>
          </w:tcPr>
          <w:p w14:paraId="262B8066" w14:textId="6E1F5E5A" w:rsidR="00A44173" w:rsidRPr="00A81202" w:rsidRDefault="00A44173" w:rsidP="00A44173">
            <w:pPr>
              <w:jc w:val="center"/>
              <w:rPr>
                <w:rFonts w:cstheme="minorHAnsi"/>
                <w:b/>
                <w:color w:val="002060"/>
              </w:rPr>
            </w:pPr>
            <w:r w:rsidRPr="00A81202">
              <w:rPr>
                <w:rFonts w:cstheme="minorHAnsi"/>
                <w:b/>
                <w:color w:val="002060"/>
              </w:rPr>
              <w:t>TIEMPO</w:t>
            </w:r>
          </w:p>
        </w:tc>
        <w:tc>
          <w:tcPr>
            <w:tcW w:w="3061" w:type="dxa"/>
          </w:tcPr>
          <w:p w14:paraId="6DE9946E" w14:textId="64ACC38E" w:rsidR="00A44173" w:rsidRPr="00A81202" w:rsidRDefault="00A44173" w:rsidP="00A44173">
            <w:pPr>
              <w:jc w:val="center"/>
              <w:rPr>
                <w:rFonts w:cstheme="minorHAnsi"/>
                <w:b/>
                <w:color w:val="002060"/>
              </w:rPr>
            </w:pPr>
            <w:r w:rsidRPr="00A81202">
              <w:rPr>
                <w:rFonts w:cstheme="minorHAnsi"/>
                <w:b/>
                <w:color w:val="002060"/>
              </w:rPr>
              <w:t>FECHA</w:t>
            </w:r>
          </w:p>
        </w:tc>
      </w:tr>
      <w:tr w:rsidR="00A81202" w:rsidRPr="00A81202" w14:paraId="48741A03" w14:textId="77777777" w:rsidTr="00106F89">
        <w:trPr>
          <w:trHeight w:val="738"/>
        </w:trPr>
        <w:tc>
          <w:tcPr>
            <w:tcW w:w="3174" w:type="dxa"/>
          </w:tcPr>
          <w:p w14:paraId="7E4DAED9" w14:textId="77777777" w:rsidR="00A44173" w:rsidRPr="00A81202" w:rsidRDefault="00A44173" w:rsidP="006108C4">
            <w:pPr>
              <w:jc w:val="both"/>
              <w:rPr>
                <w:rFonts w:cstheme="minorHAnsi"/>
                <w:b/>
                <w:color w:val="002060"/>
              </w:rPr>
            </w:pPr>
          </w:p>
        </w:tc>
        <w:tc>
          <w:tcPr>
            <w:tcW w:w="2602" w:type="dxa"/>
          </w:tcPr>
          <w:p w14:paraId="0539BAD0" w14:textId="77777777" w:rsidR="00A44173" w:rsidRPr="00A81202" w:rsidRDefault="00A44173" w:rsidP="006108C4">
            <w:pPr>
              <w:jc w:val="both"/>
              <w:rPr>
                <w:rFonts w:cstheme="minorHAnsi"/>
                <w:b/>
                <w:color w:val="002060"/>
              </w:rPr>
            </w:pPr>
          </w:p>
        </w:tc>
        <w:tc>
          <w:tcPr>
            <w:tcW w:w="2602" w:type="dxa"/>
          </w:tcPr>
          <w:p w14:paraId="12C07A55" w14:textId="77777777" w:rsidR="00A44173" w:rsidRPr="00A81202" w:rsidRDefault="00A44173" w:rsidP="006108C4">
            <w:pPr>
              <w:jc w:val="both"/>
              <w:rPr>
                <w:rFonts w:cstheme="minorHAnsi"/>
                <w:b/>
                <w:color w:val="002060"/>
              </w:rPr>
            </w:pPr>
          </w:p>
        </w:tc>
        <w:tc>
          <w:tcPr>
            <w:tcW w:w="2595" w:type="dxa"/>
          </w:tcPr>
          <w:p w14:paraId="7D21CE44" w14:textId="77777777" w:rsidR="00A44173" w:rsidRPr="00A81202" w:rsidRDefault="00A44173" w:rsidP="006108C4">
            <w:pPr>
              <w:jc w:val="both"/>
              <w:rPr>
                <w:rFonts w:cstheme="minorHAnsi"/>
                <w:b/>
                <w:color w:val="002060"/>
              </w:rPr>
            </w:pPr>
          </w:p>
        </w:tc>
        <w:tc>
          <w:tcPr>
            <w:tcW w:w="3061" w:type="dxa"/>
          </w:tcPr>
          <w:p w14:paraId="14F2FA2C" w14:textId="77777777" w:rsidR="00A44173" w:rsidRPr="00A81202" w:rsidRDefault="00A44173" w:rsidP="006108C4">
            <w:pPr>
              <w:jc w:val="both"/>
              <w:rPr>
                <w:rFonts w:cstheme="minorHAnsi"/>
                <w:b/>
                <w:color w:val="002060"/>
              </w:rPr>
            </w:pPr>
          </w:p>
        </w:tc>
      </w:tr>
      <w:tr w:rsidR="00A81202" w:rsidRPr="00A81202" w14:paraId="2C3A1572" w14:textId="77777777" w:rsidTr="00106F89">
        <w:trPr>
          <w:trHeight w:val="677"/>
        </w:trPr>
        <w:tc>
          <w:tcPr>
            <w:tcW w:w="3174" w:type="dxa"/>
          </w:tcPr>
          <w:p w14:paraId="2916CF7D" w14:textId="77777777" w:rsidR="00A44173" w:rsidRPr="00A81202" w:rsidRDefault="00A44173" w:rsidP="006108C4">
            <w:pPr>
              <w:jc w:val="both"/>
              <w:rPr>
                <w:rFonts w:cstheme="minorHAnsi"/>
                <w:b/>
                <w:color w:val="002060"/>
              </w:rPr>
            </w:pPr>
          </w:p>
        </w:tc>
        <w:tc>
          <w:tcPr>
            <w:tcW w:w="2602" w:type="dxa"/>
          </w:tcPr>
          <w:p w14:paraId="6B22C58D" w14:textId="77777777" w:rsidR="00A44173" w:rsidRPr="00A81202" w:rsidRDefault="00A44173" w:rsidP="006108C4">
            <w:pPr>
              <w:jc w:val="both"/>
              <w:rPr>
                <w:rFonts w:cstheme="minorHAnsi"/>
                <w:b/>
                <w:color w:val="002060"/>
              </w:rPr>
            </w:pPr>
          </w:p>
        </w:tc>
        <w:tc>
          <w:tcPr>
            <w:tcW w:w="2602" w:type="dxa"/>
          </w:tcPr>
          <w:p w14:paraId="30019594" w14:textId="77777777" w:rsidR="00A44173" w:rsidRPr="00A81202" w:rsidRDefault="00A44173" w:rsidP="006108C4">
            <w:pPr>
              <w:jc w:val="both"/>
              <w:rPr>
                <w:rFonts w:cstheme="minorHAnsi"/>
                <w:b/>
                <w:color w:val="002060"/>
              </w:rPr>
            </w:pPr>
          </w:p>
        </w:tc>
        <w:tc>
          <w:tcPr>
            <w:tcW w:w="2595" w:type="dxa"/>
          </w:tcPr>
          <w:p w14:paraId="47D42336" w14:textId="77777777" w:rsidR="00A44173" w:rsidRPr="00A81202" w:rsidRDefault="00A44173" w:rsidP="006108C4">
            <w:pPr>
              <w:jc w:val="both"/>
              <w:rPr>
                <w:rFonts w:cstheme="minorHAnsi"/>
                <w:b/>
                <w:color w:val="002060"/>
              </w:rPr>
            </w:pPr>
          </w:p>
        </w:tc>
        <w:tc>
          <w:tcPr>
            <w:tcW w:w="3061" w:type="dxa"/>
          </w:tcPr>
          <w:p w14:paraId="30579D4B" w14:textId="77777777" w:rsidR="00A44173" w:rsidRPr="00A81202" w:rsidRDefault="00A44173" w:rsidP="006108C4">
            <w:pPr>
              <w:jc w:val="both"/>
              <w:rPr>
                <w:rFonts w:cstheme="minorHAnsi"/>
                <w:b/>
                <w:color w:val="002060"/>
              </w:rPr>
            </w:pPr>
          </w:p>
        </w:tc>
      </w:tr>
      <w:tr w:rsidR="00A81202" w:rsidRPr="00A81202" w14:paraId="56AE6D58" w14:textId="77777777" w:rsidTr="00106F89">
        <w:trPr>
          <w:trHeight w:val="677"/>
        </w:trPr>
        <w:tc>
          <w:tcPr>
            <w:tcW w:w="3174" w:type="dxa"/>
          </w:tcPr>
          <w:p w14:paraId="68FF8330" w14:textId="77777777" w:rsidR="006D33C5" w:rsidRPr="00A81202" w:rsidRDefault="006D33C5" w:rsidP="006108C4">
            <w:pPr>
              <w:jc w:val="both"/>
              <w:rPr>
                <w:rFonts w:cstheme="minorHAnsi"/>
                <w:b/>
                <w:color w:val="002060"/>
              </w:rPr>
            </w:pPr>
          </w:p>
        </w:tc>
        <w:tc>
          <w:tcPr>
            <w:tcW w:w="2602" w:type="dxa"/>
          </w:tcPr>
          <w:p w14:paraId="2D58BDA0" w14:textId="77777777" w:rsidR="006D33C5" w:rsidRPr="00A81202" w:rsidRDefault="006D33C5" w:rsidP="006108C4">
            <w:pPr>
              <w:jc w:val="both"/>
              <w:rPr>
                <w:rFonts w:cstheme="minorHAnsi"/>
                <w:b/>
                <w:color w:val="002060"/>
              </w:rPr>
            </w:pPr>
          </w:p>
        </w:tc>
        <w:tc>
          <w:tcPr>
            <w:tcW w:w="2602" w:type="dxa"/>
          </w:tcPr>
          <w:p w14:paraId="406F8043" w14:textId="77777777" w:rsidR="006D33C5" w:rsidRPr="00A81202" w:rsidRDefault="006D33C5" w:rsidP="006108C4">
            <w:pPr>
              <w:jc w:val="both"/>
              <w:rPr>
                <w:rFonts w:cstheme="minorHAnsi"/>
                <w:b/>
                <w:color w:val="002060"/>
              </w:rPr>
            </w:pPr>
          </w:p>
        </w:tc>
        <w:tc>
          <w:tcPr>
            <w:tcW w:w="2595" w:type="dxa"/>
          </w:tcPr>
          <w:p w14:paraId="10985BB7" w14:textId="77777777" w:rsidR="006D33C5" w:rsidRPr="00A81202" w:rsidRDefault="006D33C5" w:rsidP="006108C4">
            <w:pPr>
              <w:jc w:val="both"/>
              <w:rPr>
                <w:rFonts w:cstheme="minorHAnsi"/>
                <w:b/>
                <w:color w:val="002060"/>
              </w:rPr>
            </w:pPr>
          </w:p>
        </w:tc>
        <w:tc>
          <w:tcPr>
            <w:tcW w:w="3061" w:type="dxa"/>
          </w:tcPr>
          <w:p w14:paraId="400338FF" w14:textId="77777777" w:rsidR="006D33C5" w:rsidRPr="00A81202" w:rsidRDefault="006D33C5" w:rsidP="006108C4">
            <w:pPr>
              <w:jc w:val="both"/>
              <w:rPr>
                <w:rFonts w:cstheme="minorHAnsi"/>
                <w:b/>
                <w:color w:val="002060"/>
              </w:rPr>
            </w:pPr>
          </w:p>
        </w:tc>
      </w:tr>
      <w:tr w:rsidR="00A81202" w:rsidRPr="00A81202" w14:paraId="20BB1BF4" w14:textId="77777777" w:rsidTr="00106F89">
        <w:trPr>
          <w:trHeight w:val="677"/>
        </w:trPr>
        <w:tc>
          <w:tcPr>
            <w:tcW w:w="3174" w:type="dxa"/>
          </w:tcPr>
          <w:p w14:paraId="287CD220" w14:textId="77777777" w:rsidR="006D33C5" w:rsidRPr="00A81202" w:rsidRDefault="006D33C5" w:rsidP="006108C4">
            <w:pPr>
              <w:jc w:val="both"/>
              <w:rPr>
                <w:rFonts w:cstheme="minorHAnsi"/>
                <w:b/>
                <w:color w:val="002060"/>
              </w:rPr>
            </w:pPr>
          </w:p>
        </w:tc>
        <w:tc>
          <w:tcPr>
            <w:tcW w:w="2602" w:type="dxa"/>
          </w:tcPr>
          <w:p w14:paraId="5795CDBF" w14:textId="77777777" w:rsidR="006D33C5" w:rsidRPr="00A81202" w:rsidRDefault="006D33C5" w:rsidP="006108C4">
            <w:pPr>
              <w:jc w:val="both"/>
              <w:rPr>
                <w:rFonts w:cstheme="minorHAnsi"/>
                <w:b/>
                <w:color w:val="002060"/>
              </w:rPr>
            </w:pPr>
          </w:p>
        </w:tc>
        <w:tc>
          <w:tcPr>
            <w:tcW w:w="2602" w:type="dxa"/>
          </w:tcPr>
          <w:p w14:paraId="2902F41A" w14:textId="77777777" w:rsidR="006D33C5" w:rsidRPr="00A81202" w:rsidRDefault="006D33C5" w:rsidP="006108C4">
            <w:pPr>
              <w:jc w:val="both"/>
              <w:rPr>
                <w:rFonts w:cstheme="minorHAnsi"/>
                <w:b/>
                <w:color w:val="002060"/>
              </w:rPr>
            </w:pPr>
          </w:p>
        </w:tc>
        <w:tc>
          <w:tcPr>
            <w:tcW w:w="2595" w:type="dxa"/>
          </w:tcPr>
          <w:p w14:paraId="715B4982" w14:textId="77777777" w:rsidR="006D33C5" w:rsidRPr="00A81202" w:rsidRDefault="006D33C5" w:rsidP="006108C4">
            <w:pPr>
              <w:jc w:val="both"/>
              <w:rPr>
                <w:rFonts w:cstheme="minorHAnsi"/>
                <w:b/>
                <w:color w:val="002060"/>
              </w:rPr>
            </w:pPr>
          </w:p>
        </w:tc>
        <w:tc>
          <w:tcPr>
            <w:tcW w:w="3061" w:type="dxa"/>
          </w:tcPr>
          <w:p w14:paraId="561FE5AE" w14:textId="77777777" w:rsidR="006D33C5" w:rsidRPr="00A81202" w:rsidRDefault="006D33C5" w:rsidP="006108C4">
            <w:pPr>
              <w:jc w:val="both"/>
              <w:rPr>
                <w:rFonts w:cstheme="minorHAnsi"/>
                <w:b/>
                <w:color w:val="002060"/>
              </w:rPr>
            </w:pPr>
          </w:p>
        </w:tc>
      </w:tr>
      <w:tr w:rsidR="00A81202" w:rsidRPr="00A81202" w14:paraId="5DFA8533" w14:textId="77777777" w:rsidTr="00106F89">
        <w:trPr>
          <w:trHeight w:val="677"/>
        </w:trPr>
        <w:tc>
          <w:tcPr>
            <w:tcW w:w="3174" w:type="dxa"/>
          </w:tcPr>
          <w:p w14:paraId="6A8C181B" w14:textId="77777777" w:rsidR="006D33C5" w:rsidRPr="00A81202" w:rsidRDefault="006D33C5" w:rsidP="006108C4">
            <w:pPr>
              <w:jc w:val="both"/>
              <w:rPr>
                <w:rFonts w:cstheme="minorHAnsi"/>
                <w:b/>
                <w:color w:val="002060"/>
              </w:rPr>
            </w:pPr>
          </w:p>
        </w:tc>
        <w:tc>
          <w:tcPr>
            <w:tcW w:w="2602" w:type="dxa"/>
          </w:tcPr>
          <w:p w14:paraId="1B85ABE3" w14:textId="77777777" w:rsidR="006D33C5" w:rsidRPr="00A81202" w:rsidRDefault="006D33C5" w:rsidP="006108C4">
            <w:pPr>
              <w:jc w:val="both"/>
              <w:rPr>
                <w:rFonts w:cstheme="minorHAnsi"/>
                <w:b/>
                <w:color w:val="002060"/>
              </w:rPr>
            </w:pPr>
          </w:p>
        </w:tc>
        <w:tc>
          <w:tcPr>
            <w:tcW w:w="2602" w:type="dxa"/>
          </w:tcPr>
          <w:p w14:paraId="721FE267" w14:textId="77777777" w:rsidR="006D33C5" w:rsidRPr="00A81202" w:rsidRDefault="006D33C5" w:rsidP="006108C4">
            <w:pPr>
              <w:jc w:val="both"/>
              <w:rPr>
                <w:rFonts w:cstheme="minorHAnsi"/>
                <w:b/>
                <w:color w:val="002060"/>
              </w:rPr>
            </w:pPr>
          </w:p>
        </w:tc>
        <w:tc>
          <w:tcPr>
            <w:tcW w:w="2595" w:type="dxa"/>
          </w:tcPr>
          <w:p w14:paraId="4C3D796F" w14:textId="77777777" w:rsidR="006D33C5" w:rsidRPr="00A81202" w:rsidRDefault="006D33C5" w:rsidP="006108C4">
            <w:pPr>
              <w:jc w:val="both"/>
              <w:rPr>
                <w:rFonts w:cstheme="minorHAnsi"/>
                <w:b/>
                <w:color w:val="002060"/>
              </w:rPr>
            </w:pPr>
          </w:p>
        </w:tc>
        <w:tc>
          <w:tcPr>
            <w:tcW w:w="3061" w:type="dxa"/>
          </w:tcPr>
          <w:p w14:paraId="6D688671" w14:textId="77777777" w:rsidR="006D33C5" w:rsidRPr="00A81202" w:rsidRDefault="006D33C5" w:rsidP="006108C4">
            <w:pPr>
              <w:jc w:val="both"/>
              <w:rPr>
                <w:rFonts w:cstheme="minorHAnsi"/>
                <w:b/>
                <w:color w:val="002060"/>
              </w:rPr>
            </w:pPr>
          </w:p>
        </w:tc>
      </w:tr>
    </w:tbl>
    <w:p w14:paraId="3212C17C" w14:textId="05497C09" w:rsidR="00A44173" w:rsidRPr="00A81202" w:rsidRDefault="00A44173" w:rsidP="006108C4">
      <w:pPr>
        <w:spacing w:after="0" w:line="240" w:lineRule="auto"/>
        <w:jc w:val="both"/>
        <w:rPr>
          <w:rFonts w:cstheme="minorHAnsi"/>
          <w:b/>
          <w:color w:val="002060"/>
        </w:rPr>
      </w:pPr>
    </w:p>
    <w:p w14:paraId="534C442F" w14:textId="77777777" w:rsidR="00A44173" w:rsidRPr="00A81202" w:rsidRDefault="00A44173" w:rsidP="006108C4">
      <w:pPr>
        <w:spacing w:after="0" w:line="240" w:lineRule="auto"/>
        <w:jc w:val="both"/>
        <w:rPr>
          <w:rFonts w:cstheme="minorHAnsi"/>
          <w:color w:val="002060"/>
        </w:rPr>
      </w:pPr>
    </w:p>
    <w:p w14:paraId="55B3420D" w14:textId="77777777" w:rsidR="00A44173" w:rsidRPr="00A81202" w:rsidRDefault="00A44173" w:rsidP="006108C4">
      <w:pPr>
        <w:spacing w:after="0" w:line="240" w:lineRule="auto"/>
        <w:jc w:val="both"/>
        <w:rPr>
          <w:rFonts w:cstheme="minorHAnsi"/>
          <w:color w:val="002060"/>
        </w:rPr>
      </w:pPr>
    </w:p>
    <w:p w14:paraId="01E72C9E" w14:textId="77777777" w:rsidR="00A44173" w:rsidRPr="00A81202" w:rsidRDefault="00A44173" w:rsidP="006108C4">
      <w:pPr>
        <w:spacing w:after="0" w:line="240" w:lineRule="auto"/>
        <w:jc w:val="both"/>
        <w:rPr>
          <w:rFonts w:cstheme="minorHAnsi"/>
          <w:color w:val="002060"/>
        </w:rPr>
      </w:pPr>
    </w:p>
    <w:p w14:paraId="6F282628" w14:textId="7A4B95BE" w:rsidR="00A44173" w:rsidRPr="00A81202" w:rsidRDefault="00A44173" w:rsidP="006108C4">
      <w:pPr>
        <w:spacing w:after="0" w:line="240" w:lineRule="auto"/>
        <w:jc w:val="both"/>
        <w:rPr>
          <w:rFonts w:cstheme="minorHAnsi"/>
          <w:color w:val="002060"/>
        </w:rPr>
      </w:pPr>
      <w:r w:rsidRPr="00A81202">
        <w:rPr>
          <w:rFonts w:cstheme="minorHAnsi"/>
          <w:color w:val="002060"/>
        </w:rPr>
        <w:t>Firma Responsable</w:t>
      </w:r>
    </w:p>
    <w:p w14:paraId="63A52ACE" w14:textId="46DA8EE5" w:rsidR="00A44173" w:rsidRPr="00A81202" w:rsidRDefault="00A44173" w:rsidP="006108C4">
      <w:pPr>
        <w:spacing w:after="0" w:line="240" w:lineRule="auto"/>
        <w:jc w:val="both"/>
        <w:rPr>
          <w:rFonts w:cstheme="minorHAnsi"/>
          <w:color w:val="002060"/>
        </w:rPr>
      </w:pPr>
      <w:r w:rsidRPr="00A81202">
        <w:rPr>
          <w:rFonts w:cstheme="minorHAnsi"/>
          <w:color w:val="002060"/>
        </w:rPr>
        <w:t>Cargo</w:t>
      </w:r>
    </w:p>
    <w:p w14:paraId="038FE438" w14:textId="00716D20" w:rsidR="006D33C5" w:rsidRPr="00A81202" w:rsidRDefault="006D33C5" w:rsidP="006108C4">
      <w:pPr>
        <w:spacing w:after="0" w:line="240" w:lineRule="auto"/>
        <w:jc w:val="both"/>
        <w:rPr>
          <w:rFonts w:cstheme="minorHAnsi"/>
          <w:b/>
          <w:color w:val="002060"/>
        </w:rPr>
        <w:sectPr w:rsidR="006D33C5" w:rsidRPr="00A81202" w:rsidSect="00A44173">
          <w:pgSz w:w="15840" w:h="12240" w:orient="landscape"/>
          <w:pgMar w:top="1701" w:right="1418" w:bottom="1701" w:left="1418" w:header="709" w:footer="709" w:gutter="0"/>
          <w:cols w:space="708"/>
          <w:docGrid w:linePitch="360"/>
        </w:sectPr>
      </w:pPr>
    </w:p>
    <w:tbl>
      <w:tblPr>
        <w:tblStyle w:val="Tablaconcuadrcula"/>
        <w:tblW w:w="10490" w:type="dxa"/>
        <w:tblInd w:w="-85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0490"/>
      </w:tblGrid>
      <w:tr w:rsidR="00A81202" w:rsidRPr="00A81202" w14:paraId="7F5C58E3" w14:textId="77777777" w:rsidTr="00337893">
        <w:tc>
          <w:tcPr>
            <w:tcW w:w="10490" w:type="dxa"/>
          </w:tcPr>
          <w:p w14:paraId="3E41A8B0" w14:textId="77777777" w:rsidR="006D33C5" w:rsidRDefault="006D33C5" w:rsidP="006D33C5">
            <w:pPr>
              <w:jc w:val="center"/>
              <w:rPr>
                <w:rFonts w:cstheme="minorHAnsi"/>
                <w:b/>
                <w:color w:val="002060"/>
                <w:sz w:val="28"/>
                <w:szCs w:val="28"/>
              </w:rPr>
            </w:pPr>
            <w:r w:rsidRPr="00337893">
              <w:rPr>
                <w:rFonts w:cstheme="minorHAnsi"/>
                <w:b/>
                <w:color w:val="002060"/>
                <w:sz w:val="28"/>
                <w:szCs w:val="28"/>
              </w:rPr>
              <w:lastRenderedPageBreak/>
              <w:t>GUÍA PARA LLENAR ESTA FICHA</w:t>
            </w:r>
          </w:p>
          <w:p w14:paraId="3218E029" w14:textId="3D353BBD" w:rsidR="00337893" w:rsidRPr="00337893" w:rsidRDefault="00337893" w:rsidP="006D33C5">
            <w:pPr>
              <w:jc w:val="center"/>
              <w:rPr>
                <w:rFonts w:cstheme="minorHAnsi"/>
                <w:b/>
                <w:color w:val="002060"/>
                <w:sz w:val="28"/>
                <w:szCs w:val="28"/>
              </w:rPr>
            </w:pPr>
          </w:p>
        </w:tc>
      </w:tr>
      <w:tr w:rsidR="00A81202" w:rsidRPr="00A81202" w14:paraId="481B7703" w14:textId="77777777" w:rsidTr="00337893">
        <w:tc>
          <w:tcPr>
            <w:tcW w:w="10490" w:type="dxa"/>
          </w:tcPr>
          <w:p w14:paraId="62F39461" w14:textId="77777777" w:rsidR="006D33C5" w:rsidRPr="00A81202" w:rsidRDefault="006D33C5" w:rsidP="006D33C5">
            <w:pPr>
              <w:jc w:val="both"/>
              <w:rPr>
                <w:rFonts w:cstheme="minorHAnsi"/>
                <w:i/>
                <w:color w:val="002060"/>
              </w:rPr>
            </w:pPr>
            <w:r w:rsidRPr="00A81202">
              <w:rPr>
                <w:rFonts w:cstheme="minorHAnsi"/>
                <w:b/>
                <w:i/>
                <w:color w:val="002060"/>
              </w:rPr>
              <w:t xml:space="preserve">Importante: </w:t>
            </w:r>
            <w:r w:rsidRPr="00A81202">
              <w:rPr>
                <w:rFonts w:cstheme="minorHAnsi"/>
                <w:i/>
                <w:color w:val="002060"/>
              </w:rPr>
              <w:t xml:space="preserve">El presente instructivo tiene como finalidad apoyar a los profesionales que trabajen en el sistema de protección, a llenar la presente ficha de manera precisa, técnica y que contenga información significativa, tanto para las familias como para los equipos, por lo que es importante leerlo previo a su ejecución. Recordar que la información es confidencial y debe ser llenada y compartida con los miembros de la familia. </w:t>
            </w:r>
          </w:p>
          <w:p w14:paraId="35902B6D" w14:textId="77777777" w:rsidR="006D33C5" w:rsidRPr="00A81202" w:rsidRDefault="006D33C5" w:rsidP="006D33C5">
            <w:pPr>
              <w:jc w:val="both"/>
              <w:rPr>
                <w:rFonts w:cstheme="minorHAnsi"/>
                <w:i/>
                <w:color w:val="002060"/>
              </w:rPr>
            </w:pPr>
          </w:p>
          <w:p w14:paraId="793E325D" w14:textId="01454768" w:rsidR="005F4E2F" w:rsidRPr="00A81202" w:rsidRDefault="006D33C5" w:rsidP="005F4E2F">
            <w:pPr>
              <w:jc w:val="both"/>
              <w:rPr>
                <w:rFonts w:cstheme="minorHAnsi"/>
                <w:i/>
                <w:color w:val="002060"/>
              </w:rPr>
            </w:pPr>
            <w:r w:rsidRPr="00A81202">
              <w:rPr>
                <w:rFonts w:cstheme="minorHAnsi"/>
                <w:i/>
                <w:color w:val="002060"/>
              </w:rPr>
              <w:t>El</w:t>
            </w:r>
            <w:r w:rsidR="005F4E2F" w:rsidRPr="00A81202">
              <w:rPr>
                <w:rFonts w:cstheme="minorHAnsi"/>
                <w:i/>
                <w:color w:val="002060"/>
              </w:rPr>
              <w:t xml:space="preserve"> </w:t>
            </w:r>
            <w:r w:rsidR="005F4E2F" w:rsidRPr="00A81202">
              <w:rPr>
                <w:rFonts w:cstheme="minorHAnsi"/>
                <w:b/>
                <w:i/>
                <w:color w:val="002060"/>
              </w:rPr>
              <w:t>Plan de Empatía</w:t>
            </w:r>
            <w:r w:rsidRPr="00A81202">
              <w:rPr>
                <w:rFonts w:cstheme="minorHAnsi"/>
                <w:i/>
                <w:color w:val="002060"/>
              </w:rPr>
              <w:t xml:space="preserve"> es un</w:t>
            </w:r>
            <w:r w:rsidR="005F4E2F" w:rsidRPr="00A81202">
              <w:rPr>
                <w:rFonts w:cstheme="minorHAnsi"/>
                <w:i/>
                <w:color w:val="002060"/>
              </w:rPr>
              <w:t xml:space="preserve"> instrumento muy importante para el proceso de acogimiento familiar, cuyo objetivo es que el niño, niña o adolescente y la familia acogiente propuesta se empiecen a identificar el uno con el otro, a raíz de un primer conocimiento mutuo. </w:t>
            </w:r>
          </w:p>
          <w:p w14:paraId="2848197F" w14:textId="77777777" w:rsidR="005F4E2F" w:rsidRPr="00A81202" w:rsidRDefault="005F4E2F" w:rsidP="005F4E2F">
            <w:pPr>
              <w:ind w:left="360"/>
              <w:jc w:val="both"/>
              <w:rPr>
                <w:rFonts w:cstheme="minorHAnsi"/>
                <w:i/>
                <w:color w:val="002060"/>
              </w:rPr>
            </w:pPr>
          </w:p>
          <w:p w14:paraId="654BCAD3" w14:textId="77777777" w:rsidR="006D33C5" w:rsidRPr="00A81202" w:rsidRDefault="006D33C5" w:rsidP="006D33C5">
            <w:pPr>
              <w:jc w:val="both"/>
              <w:rPr>
                <w:rFonts w:cstheme="minorHAnsi"/>
                <w:b/>
                <w:i/>
                <w:color w:val="002060"/>
              </w:rPr>
            </w:pPr>
            <w:r w:rsidRPr="00A81202">
              <w:rPr>
                <w:rFonts w:cstheme="minorHAnsi"/>
                <w:b/>
                <w:i/>
                <w:color w:val="002060"/>
              </w:rPr>
              <w:t xml:space="preserve">Todas las fichas deben ser llenadas en digital e impresas, con firmas de responsabilidad, previo a la entrega a la autoridad correspondiente (de ser el caso). </w:t>
            </w:r>
          </w:p>
          <w:p w14:paraId="14CAEE0F" w14:textId="77777777" w:rsidR="006D33C5" w:rsidRPr="00A81202" w:rsidRDefault="006D33C5" w:rsidP="006108C4">
            <w:pPr>
              <w:jc w:val="both"/>
              <w:rPr>
                <w:rFonts w:cstheme="minorHAnsi"/>
                <w:b/>
                <w:color w:val="002060"/>
              </w:rPr>
            </w:pPr>
          </w:p>
        </w:tc>
      </w:tr>
      <w:tr w:rsidR="00A81202" w:rsidRPr="00A81202" w14:paraId="1559AB67" w14:textId="77777777" w:rsidTr="00337893">
        <w:tc>
          <w:tcPr>
            <w:tcW w:w="10490" w:type="dxa"/>
          </w:tcPr>
          <w:p w14:paraId="09007F6B" w14:textId="3C13FB7F" w:rsidR="006D33C5" w:rsidRPr="00A81202" w:rsidRDefault="006D33C5" w:rsidP="006D33C5">
            <w:pPr>
              <w:jc w:val="both"/>
              <w:rPr>
                <w:rFonts w:cstheme="minorHAnsi"/>
                <w:b/>
                <w:i/>
                <w:color w:val="002060"/>
              </w:rPr>
            </w:pPr>
            <w:r w:rsidRPr="00A81202">
              <w:rPr>
                <w:rFonts w:cstheme="minorHAnsi"/>
                <w:b/>
                <w:i/>
                <w:color w:val="002060"/>
              </w:rPr>
              <w:t xml:space="preserve">A considerar en el momento de realizar la </w:t>
            </w:r>
            <w:r w:rsidR="00337A48" w:rsidRPr="00A81202">
              <w:rPr>
                <w:rFonts w:cstheme="minorHAnsi"/>
                <w:b/>
                <w:i/>
                <w:color w:val="002060"/>
              </w:rPr>
              <w:t xml:space="preserve">planificación del proceso de empatía: </w:t>
            </w:r>
          </w:p>
          <w:p w14:paraId="7324E5A3" w14:textId="77777777" w:rsidR="006D33C5" w:rsidRPr="00A81202" w:rsidRDefault="006D33C5" w:rsidP="006D33C5">
            <w:pPr>
              <w:jc w:val="both"/>
              <w:rPr>
                <w:rFonts w:cstheme="minorHAnsi"/>
                <w:b/>
                <w:i/>
                <w:color w:val="002060"/>
              </w:rPr>
            </w:pPr>
          </w:p>
          <w:p w14:paraId="7842A868" w14:textId="77777777" w:rsidR="00337A48" w:rsidRPr="00A81202" w:rsidRDefault="00337A48" w:rsidP="00337A48">
            <w:pPr>
              <w:pStyle w:val="Prrafodelista"/>
              <w:numPr>
                <w:ilvl w:val="0"/>
                <w:numId w:val="14"/>
              </w:numPr>
              <w:jc w:val="both"/>
              <w:rPr>
                <w:rFonts w:cstheme="minorHAnsi"/>
                <w:i/>
                <w:color w:val="002060"/>
              </w:rPr>
            </w:pPr>
            <w:r w:rsidRPr="00A81202">
              <w:rPr>
                <w:rFonts w:cstheme="minorHAnsi"/>
                <w:i/>
                <w:color w:val="002060"/>
              </w:rPr>
              <w:t>Sentar las primeras bases para la relación futura entre el niño, niña o adolescente y la familia acogiente, a través del conocimiento mutuo paulatino y sensible</w:t>
            </w:r>
          </w:p>
          <w:p w14:paraId="3043A028" w14:textId="77777777" w:rsidR="00337A48" w:rsidRPr="00A81202" w:rsidRDefault="00337A48" w:rsidP="00337A48">
            <w:pPr>
              <w:pStyle w:val="Prrafodelista"/>
              <w:numPr>
                <w:ilvl w:val="0"/>
                <w:numId w:val="14"/>
              </w:numPr>
              <w:jc w:val="both"/>
              <w:rPr>
                <w:rFonts w:cstheme="minorHAnsi"/>
                <w:i/>
                <w:color w:val="002060"/>
              </w:rPr>
            </w:pPr>
            <w:r w:rsidRPr="00A81202">
              <w:rPr>
                <w:rFonts w:cstheme="minorHAnsi"/>
                <w:i/>
                <w:color w:val="002060"/>
              </w:rPr>
              <w:t>Que el niño, niña o adolescente transite de un contexto a otro de una manera fluida y ajustada, sin traumatismos emocionales, promocionando sentimientos de seguridad</w:t>
            </w:r>
          </w:p>
          <w:p w14:paraId="2D63FA78" w14:textId="77777777" w:rsidR="00337A48" w:rsidRPr="00A81202" w:rsidRDefault="00337A48" w:rsidP="00337A48">
            <w:pPr>
              <w:pStyle w:val="Prrafodelista"/>
              <w:numPr>
                <w:ilvl w:val="0"/>
                <w:numId w:val="14"/>
              </w:numPr>
              <w:jc w:val="both"/>
              <w:rPr>
                <w:rFonts w:cstheme="minorHAnsi"/>
                <w:i/>
                <w:color w:val="002060"/>
              </w:rPr>
            </w:pPr>
            <w:r w:rsidRPr="00A81202">
              <w:rPr>
                <w:rFonts w:cstheme="minorHAnsi"/>
                <w:i/>
                <w:color w:val="002060"/>
              </w:rPr>
              <w:t>Que la familia acogiente conozca al niño, niña o adolescente que está a punto de acoger, en un contexto de apoyo profesional.</w:t>
            </w:r>
          </w:p>
          <w:p w14:paraId="126C07C6" w14:textId="77777777" w:rsidR="006D33C5" w:rsidRDefault="00337A48" w:rsidP="00337A48">
            <w:pPr>
              <w:pStyle w:val="Prrafodelista"/>
              <w:numPr>
                <w:ilvl w:val="0"/>
                <w:numId w:val="14"/>
              </w:numPr>
              <w:jc w:val="both"/>
              <w:rPr>
                <w:rFonts w:cstheme="minorHAnsi"/>
                <w:i/>
                <w:color w:val="002060"/>
              </w:rPr>
            </w:pPr>
            <w:r w:rsidRPr="00A81202">
              <w:rPr>
                <w:rFonts w:cstheme="minorHAnsi"/>
                <w:i/>
                <w:color w:val="002060"/>
              </w:rPr>
              <w:t xml:space="preserve">Involucrar a la familia biológica para facilitar el proceso de transición en el cuidado temporal. </w:t>
            </w:r>
          </w:p>
          <w:p w14:paraId="60B18574" w14:textId="21E968F3" w:rsidR="00A81202" w:rsidRPr="00A81202" w:rsidRDefault="00A81202" w:rsidP="00A81202">
            <w:pPr>
              <w:pStyle w:val="Prrafodelista"/>
              <w:jc w:val="both"/>
              <w:rPr>
                <w:rFonts w:cstheme="minorHAnsi"/>
                <w:i/>
                <w:color w:val="002060"/>
              </w:rPr>
            </w:pPr>
          </w:p>
        </w:tc>
      </w:tr>
      <w:tr w:rsidR="00A81202" w:rsidRPr="00A81202" w14:paraId="302A7C8F" w14:textId="77777777" w:rsidTr="00337893">
        <w:tc>
          <w:tcPr>
            <w:tcW w:w="10490" w:type="dxa"/>
          </w:tcPr>
          <w:p w14:paraId="0167A709" w14:textId="6B89B243" w:rsidR="006D33C5" w:rsidRDefault="00A81202" w:rsidP="006108C4">
            <w:pPr>
              <w:jc w:val="both"/>
              <w:rPr>
                <w:rFonts w:cstheme="minorHAnsi"/>
                <w:b/>
                <w:color w:val="002060"/>
                <w:u w:val="single"/>
              </w:rPr>
            </w:pPr>
            <w:r>
              <w:rPr>
                <w:rFonts w:cstheme="minorHAnsi"/>
                <w:b/>
                <w:color w:val="002060"/>
              </w:rPr>
              <w:t xml:space="preserve">PUNTO 1. </w:t>
            </w:r>
            <w:r w:rsidRPr="00A81202">
              <w:rPr>
                <w:rFonts w:cstheme="minorHAnsi"/>
                <w:b/>
                <w:color w:val="002060"/>
                <w:u w:val="single"/>
              </w:rPr>
              <w:t>DATOS DE IDENTIFICACIÓN FAMILIAR</w:t>
            </w:r>
          </w:p>
          <w:p w14:paraId="1C88A4F6" w14:textId="77777777" w:rsidR="00A81202" w:rsidRPr="00A81202" w:rsidRDefault="00A81202" w:rsidP="006108C4">
            <w:pPr>
              <w:jc w:val="both"/>
              <w:rPr>
                <w:rFonts w:cstheme="minorHAnsi"/>
                <w:b/>
                <w:color w:val="002060"/>
                <w:u w:val="single"/>
              </w:rPr>
            </w:pPr>
          </w:p>
          <w:p w14:paraId="5B660BD3" w14:textId="77777777" w:rsidR="00AF08C0" w:rsidRPr="00A81202" w:rsidRDefault="00AF08C0" w:rsidP="006108C4">
            <w:pPr>
              <w:jc w:val="both"/>
              <w:rPr>
                <w:rFonts w:cstheme="minorHAnsi"/>
                <w:color w:val="002060"/>
              </w:rPr>
            </w:pPr>
            <w:r w:rsidRPr="00A81202">
              <w:rPr>
                <w:rFonts w:cstheme="minorHAnsi"/>
                <w:color w:val="002060"/>
              </w:rPr>
              <w:t>En este campo, es necesario llenar los datos generales de los actores del proceso de acogimiento familiar, por lo que, en el caso de la familia acogiente, es importante considerar los dos apellidos de la familia.</w:t>
            </w:r>
          </w:p>
          <w:p w14:paraId="649C7431" w14:textId="77777777" w:rsidR="00AF08C0" w:rsidRPr="00A81202" w:rsidRDefault="00AF08C0" w:rsidP="006108C4">
            <w:pPr>
              <w:jc w:val="both"/>
              <w:rPr>
                <w:rFonts w:cstheme="minorHAnsi"/>
                <w:color w:val="002060"/>
              </w:rPr>
            </w:pPr>
          </w:p>
          <w:p w14:paraId="277ED66C" w14:textId="58A7BA37" w:rsidR="00AF08C0" w:rsidRDefault="00AF08C0" w:rsidP="006108C4">
            <w:pPr>
              <w:jc w:val="both"/>
              <w:rPr>
                <w:rFonts w:cstheme="minorHAnsi"/>
                <w:color w:val="002060"/>
              </w:rPr>
            </w:pPr>
            <w:r w:rsidRPr="00A81202">
              <w:rPr>
                <w:rFonts w:cstheme="minorHAnsi"/>
                <w:color w:val="002060"/>
              </w:rPr>
              <w:t>En el caso del niño, niña o adolescente, serán los nombres completos.</w:t>
            </w:r>
          </w:p>
          <w:p w14:paraId="359FBDD4" w14:textId="4C422C6E" w:rsidR="00066324" w:rsidRDefault="00066324" w:rsidP="006108C4">
            <w:pPr>
              <w:jc w:val="both"/>
              <w:rPr>
                <w:rFonts w:cstheme="minorHAnsi"/>
                <w:color w:val="002060"/>
              </w:rPr>
            </w:pPr>
          </w:p>
          <w:p w14:paraId="5FA542D7" w14:textId="77777777" w:rsidR="00066324" w:rsidRDefault="00066324" w:rsidP="00066324">
            <w:pPr>
              <w:jc w:val="both"/>
              <w:rPr>
                <w:rFonts w:cstheme="minorHAnsi"/>
                <w:b/>
                <w:color w:val="002060"/>
              </w:rPr>
            </w:pPr>
            <w:r>
              <w:rPr>
                <w:rFonts w:cstheme="minorHAnsi"/>
                <w:b/>
                <w:color w:val="002060"/>
              </w:rPr>
              <w:t xml:space="preserve">PUNTO 2. </w:t>
            </w:r>
            <w:r w:rsidRPr="00A81202">
              <w:rPr>
                <w:rFonts w:cstheme="minorHAnsi"/>
                <w:b/>
                <w:color w:val="002060"/>
                <w:u w:val="single"/>
              </w:rPr>
              <w:t>DISEÑO Y PLANIFICACIÓN DEL PROCESO</w:t>
            </w:r>
          </w:p>
          <w:p w14:paraId="620210AA" w14:textId="77777777" w:rsidR="00066324" w:rsidRPr="00A81202" w:rsidRDefault="00066324" w:rsidP="00066324">
            <w:pPr>
              <w:jc w:val="both"/>
              <w:rPr>
                <w:rFonts w:cstheme="minorHAnsi"/>
                <w:b/>
                <w:color w:val="002060"/>
              </w:rPr>
            </w:pPr>
          </w:p>
          <w:p w14:paraId="04462C71" w14:textId="77777777" w:rsidR="00066324" w:rsidRPr="00A81202" w:rsidRDefault="00066324" w:rsidP="00066324">
            <w:pPr>
              <w:jc w:val="both"/>
              <w:rPr>
                <w:rFonts w:cstheme="minorHAnsi"/>
                <w:color w:val="002060"/>
              </w:rPr>
            </w:pPr>
            <w:r w:rsidRPr="00A81202">
              <w:rPr>
                <w:rFonts w:cstheme="minorHAnsi"/>
                <w:color w:val="002060"/>
              </w:rPr>
              <w:t>De acuerdo a lo establecido en el manual de procesos de acogimiento familiar, en este campo es importante considerar el número de encuentros estableciendo un calendario para las diferentes fases:</w:t>
            </w:r>
          </w:p>
          <w:p w14:paraId="1323A6FF" w14:textId="77777777" w:rsidR="00066324" w:rsidRPr="00A81202" w:rsidRDefault="00066324" w:rsidP="00066324">
            <w:pPr>
              <w:pStyle w:val="Prrafodelista"/>
              <w:numPr>
                <w:ilvl w:val="0"/>
                <w:numId w:val="16"/>
              </w:numPr>
              <w:jc w:val="both"/>
              <w:rPr>
                <w:rFonts w:cstheme="minorHAnsi"/>
                <w:color w:val="002060"/>
              </w:rPr>
            </w:pPr>
            <w:r w:rsidRPr="00A81202">
              <w:rPr>
                <w:rFonts w:cstheme="minorHAnsi"/>
                <w:color w:val="002060"/>
              </w:rPr>
              <w:t>Preparación de actores</w:t>
            </w:r>
          </w:p>
          <w:p w14:paraId="59CA441A" w14:textId="77777777" w:rsidR="00066324" w:rsidRPr="00A81202" w:rsidRDefault="00066324" w:rsidP="00066324">
            <w:pPr>
              <w:pStyle w:val="Prrafodelista"/>
              <w:numPr>
                <w:ilvl w:val="0"/>
                <w:numId w:val="16"/>
              </w:numPr>
              <w:jc w:val="both"/>
              <w:rPr>
                <w:rFonts w:cstheme="minorHAnsi"/>
                <w:color w:val="002060"/>
              </w:rPr>
            </w:pPr>
            <w:r w:rsidRPr="00A81202">
              <w:rPr>
                <w:rFonts w:cstheme="minorHAnsi"/>
                <w:color w:val="002060"/>
              </w:rPr>
              <w:t>Encuentros programados</w:t>
            </w:r>
          </w:p>
          <w:p w14:paraId="3FA36D84" w14:textId="77777777" w:rsidR="00066324" w:rsidRPr="00A81202" w:rsidRDefault="00066324" w:rsidP="00066324">
            <w:pPr>
              <w:pStyle w:val="Prrafodelista"/>
              <w:numPr>
                <w:ilvl w:val="0"/>
                <w:numId w:val="16"/>
              </w:numPr>
              <w:jc w:val="both"/>
              <w:rPr>
                <w:rFonts w:cstheme="minorHAnsi"/>
                <w:color w:val="002060"/>
              </w:rPr>
            </w:pPr>
            <w:r w:rsidRPr="00A81202">
              <w:rPr>
                <w:rFonts w:cstheme="minorHAnsi"/>
                <w:color w:val="002060"/>
              </w:rPr>
              <w:t>Elaboración y entrega de informes (consensuados con la familia acogiente)</w:t>
            </w:r>
          </w:p>
          <w:p w14:paraId="7BAD3325" w14:textId="77777777" w:rsidR="00066324" w:rsidRPr="00A81202" w:rsidRDefault="00066324" w:rsidP="00066324">
            <w:pPr>
              <w:jc w:val="both"/>
              <w:rPr>
                <w:rFonts w:cstheme="minorHAnsi"/>
                <w:color w:val="002060"/>
              </w:rPr>
            </w:pPr>
          </w:p>
          <w:p w14:paraId="21AF5D91" w14:textId="44B52651" w:rsidR="00066324" w:rsidRDefault="00066324" w:rsidP="00066324">
            <w:pPr>
              <w:jc w:val="both"/>
              <w:rPr>
                <w:rFonts w:cstheme="minorHAnsi"/>
                <w:color w:val="002060"/>
              </w:rPr>
            </w:pPr>
            <w:r w:rsidRPr="00A81202">
              <w:rPr>
                <w:rFonts w:cstheme="minorHAnsi"/>
                <w:color w:val="002060"/>
              </w:rPr>
              <w:t>Cada uno de estos momentos debe estar desglosado en actividad a realizar, la fecha programada y el/los profesionales responsables de la ejecución.</w:t>
            </w:r>
          </w:p>
          <w:p w14:paraId="748BBEE6" w14:textId="302776B7" w:rsidR="00066324" w:rsidRDefault="00066324" w:rsidP="00066324">
            <w:pPr>
              <w:jc w:val="both"/>
              <w:rPr>
                <w:rFonts w:cstheme="minorHAnsi"/>
                <w:color w:val="002060"/>
              </w:rPr>
            </w:pPr>
          </w:p>
          <w:p w14:paraId="6C948257" w14:textId="77777777" w:rsidR="00066324" w:rsidRDefault="00066324" w:rsidP="00066324">
            <w:pPr>
              <w:jc w:val="both"/>
              <w:rPr>
                <w:rFonts w:cstheme="minorHAnsi"/>
                <w:b/>
                <w:color w:val="002060"/>
                <w:u w:val="single"/>
              </w:rPr>
            </w:pPr>
            <w:r>
              <w:rPr>
                <w:rFonts w:cstheme="minorHAnsi"/>
                <w:b/>
                <w:color w:val="002060"/>
              </w:rPr>
              <w:t xml:space="preserve">PUNTO 3. </w:t>
            </w:r>
            <w:r w:rsidRPr="00A81202">
              <w:rPr>
                <w:rFonts w:cstheme="minorHAnsi"/>
                <w:b/>
                <w:color w:val="002060"/>
                <w:u w:val="single"/>
              </w:rPr>
              <w:t>PREPARACIÓN DE ACTORES</w:t>
            </w:r>
          </w:p>
          <w:p w14:paraId="18593739" w14:textId="77777777" w:rsidR="00066324" w:rsidRPr="00A81202" w:rsidRDefault="00066324" w:rsidP="00066324">
            <w:pPr>
              <w:jc w:val="both"/>
              <w:rPr>
                <w:rFonts w:cstheme="minorHAnsi"/>
                <w:b/>
                <w:color w:val="002060"/>
              </w:rPr>
            </w:pPr>
          </w:p>
          <w:p w14:paraId="31A843AD" w14:textId="77777777" w:rsidR="00066324" w:rsidRPr="00A81202" w:rsidRDefault="00066324" w:rsidP="00066324">
            <w:pPr>
              <w:jc w:val="both"/>
              <w:rPr>
                <w:rFonts w:cstheme="minorHAnsi"/>
                <w:color w:val="002060"/>
              </w:rPr>
            </w:pPr>
            <w:r w:rsidRPr="00A81202">
              <w:rPr>
                <w:rFonts w:cstheme="minorHAnsi"/>
                <w:color w:val="002060"/>
              </w:rPr>
              <w:t>Este momento previo es muy importante, puesto que considera un diálogo en donde los actores y el equipo técnico tienen la oportunidad de plantear sus dudas, incertidumbres, expectativas y temores sobre el acogimiento familiar de acuerdo a lo referido en el Manual de Procesos de Acogimiento Familiar.</w:t>
            </w:r>
          </w:p>
          <w:p w14:paraId="75021961" w14:textId="6A599F34" w:rsidR="00066324" w:rsidRDefault="00066324" w:rsidP="00066324">
            <w:pPr>
              <w:jc w:val="both"/>
              <w:rPr>
                <w:rFonts w:cstheme="minorHAnsi"/>
                <w:color w:val="002060"/>
              </w:rPr>
            </w:pPr>
          </w:p>
          <w:p w14:paraId="50B260B9" w14:textId="77777777" w:rsidR="00066324" w:rsidRDefault="00066324" w:rsidP="00066324">
            <w:pPr>
              <w:jc w:val="both"/>
              <w:rPr>
                <w:rFonts w:cstheme="minorHAnsi"/>
                <w:b/>
                <w:color w:val="002060"/>
                <w:u w:val="single"/>
              </w:rPr>
            </w:pPr>
            <w:r>
              <w:rPr>
                <w:rFonts w:cstheme="minorHAnsi"/>
                <w:b/>
                <w:color w:val="002060"/>
              </w:rPr>
              <w:t xml:space="preserve">PUNTO 4. </w:t>
            </w:r>
            <w:r w:rsidRPr="00A81202">
              <w:rPr>
                <w:rFonts w:cstheme="minorHAnsi"/>
                <w:b/>
                <w:color w:val="002060"/>
                <w:u w:val="single"/>
              </w:rPr>
              <w:t>DISEÑO DE ENCUENTROS</w:t>
            </w:r>
          </w:p>
          <w:p w14:paraId="66356D0D" w14:textId="77777777" w:rsidR="00066324" w:rsidRPr="00A81202" w:rsidRDefault="00066324" w:rsidP="00066324">
            <w:pPr>
              <w:jc w:val="both"/>
              <w:rPr>
                <w:rFonts w:cstheme="minorHAnsi"/>
                <w:b/>
                <w:color w:val="002060"/>
              </w:rPr>
            </w:pPr>
          </w:p>
          <w:p w14:paraId="2AA56F61" w14:textId="77777777" w:rsidR="00066324" w:rsidRPr="00A81202" w:rsidRDefault="00066324" w:rsidP="00066324">
            <w:pPr>
              <w:jc w:val="both"/>
              <w:rPr>
                <w:rFonts w:cstheme="minorHAnsi"/>
                <w:color w:val="002060"/>
              </w:rPr>
            </w:pPr>
            <w:r w:rsidRPr="00A81202">
              <w:rPr>
                <w:rFonts w:cstheme="minorHAnsi"/>
                <w:color w:val="002060"/>
              </w:rPr>
              <w:t>Este campo debe ser consensuado con los actores, de esta manera se invitará a la participación activa de éstos.</w:t>
            </w:r>
          </w:p>
          <w:p w14:paraId="27AEA60B" w14:textId="77777777" w:rsidR="00066324" w:rsidRPr="00A81202" w:rsidRDefault="00066324" w:rsidP="00066324">
            <w:pPr>
              <w:jc w:val="both"/>
              <w:rPr>
                <w:rFonts w:cstheme="minorHAnsi"/>
                <w:color w:val="002060"/>
              </w:rPr>
            </w:pPr>
            <w:r w:rsidRPr="00A81202">
              <w:rPr>
                <w:rFonts w:cstheme="minorHAnsi"/>
                <w:color w:val="002060"/>
              </w:rPr>
              <w:t>En la matriz propuesta, cada encuentro debe tener un objetivo que sea visualizado desde la necesidad de generar vínculos adecuados entre el niño, niña o adolescente y la familia acogiente.</w:t>
            </w:r>
          </w:p>
          <w:p w14:paraId="7224CA9C" w14:textId="77777777" w:rsidR="00066324" w:rsidRPr="00A81202" w:rsidRDefault="00066324" w:rsidP="00066324">
            <w:pPr>
              <w:jc w:val="both"/>
              <w:rPr>
                <w:rFonts w:cstheme="minorHAnsi"/>
                <w:color w:val="002060"/>
              </w:rPr>
            </w:pPr>
          </w:p>
          <w:p w14:paraId="087DC1FB" w14:textId="77777777" w:rsidR="00066324" w:rsidRPr="00A81202" w:rsidRDefault="00066324" w:rsidP="00066324">
            <w:pPr>
              <w:jc w:val="both"/>
              <w:rPr>
                <w:rFonts w:cstheme="minorHAnsi"/>
                <w:color w:val="002060"/>
              </w:rPr>
            </w:pPr>
            <w:r w:rsidRPr="00A81202">
              <w:rPr>
                <w:rFonts w:cstheme="minorHAnsi"/>
                <w:color w:val="002060"/>
              </w:rPr>
              <w:t>Así mismo se considerarán:</w:t>
            </w:r>
          </w:p>
          <w:p w14:paraId="5B875EAC" w14:textId="77777777" w:rsidR="00066324" w:rsidRPr="00A81202" w:rsidRDefault="00066324" w:rsidP="00066324">
            <w:pPr>
              <w:pStyle w:val="Prrafodelista"/>
              <w:numPr>
                <w:ilvl w:val="0"/>
                <w:numId w:val="17"/>
              </w:numPr>
              <w:jc w:val="both"/>
              <w:rPr>
                <w:rFonts w:cstheme="minorHAnsi"/>
                <w:color w:val="002060"/>
              </w:rPr>
            </w:pPr>
            <w:r w:rsidRPr="00A81202">
              <w:rPr>
                <w:rFonts w:cstheme="minorHAnsi"/>
                <w:color w:val="002060"/>
              </w:rPr>
              <w:t>Actividad programada</w:t>
            </w:r>
          </w:p>
          <w:p w14:paraId="7347D7EE" w14:textId="77777777" w:rsidR="00066324" w:rsidRPr="00A81202" w:rsidRDefault="00066324" w:rsidP="00066324">
            <w:pPr>
              <w:pStyle w:val="Prrafodelista"/>
              <w:jc w:val="both"/>
              <w:rPr>
                <w:rFonts w:cstheme="minorHAnsi"/>
                <w:color w:val="002060"/>
              </w:rPr>
            </w:pPr>
            <w:r w:rsidRPr="00A81202">
              <w:rPr>
                <w:rFonts w:cstheme="minorHAnsi"/>
                <w:color w:val="002060"/>
              </w:rPr>
              <w:t xml:space="preserve">De acuerdo a lo programado en el Manual de procesos en el proceso de empatía </w:t>
            </w:r>
          </w:p>
          <w:p w14:paraId="2633B16F" w14:textId="77777777" w:rsidR="00066324" w:rsidRPr="00A81202" w:rsidRDefault="00066324" w:rsidP="00066324">
            <w:pPr>
              <w:pStyle w:val="Prrafodelista"/>
              <w:numPr>
                <w:ilvl w:val="0"/>
                <w:numId w:val="17"/>
              </w:numPr>
              <w:jc w:val="both"/>
              <w:rPr>
                <w:rFonts w:cstheme="minorHAnsi"/>
                <w:color w:val="002060"/>
              </w:rPr>
            </w:pPr>
            <w:r w:rsidRPr="00A81202">
              <w:rPr>
                <w:rFonts w:cstheme="minorHAnsi"/>
                <w:color w:val="002060"/>
              </w:rPr>
              <w:t>Metodología</w:t>
            </w:r>
          </w:p>
          <w:p w14:paraId="282ABF6D" w14:textId="77777777" w:rsidR="00066324" w:rsidRPr="00A81202" w:rsidRDefault="00066324" w:rsidP="00066324">
            <w:pPr>
              <w:pStyle w:val="Prrafodelista"/>
              <w:jc w:val="both"/>
              <w:rPr>
                <w:rFonts w:cstheme="minorHAnsi"/>
                <w:color w:val="002060"/>
              </w:rPr>
            </w:pPr>
            <w:r w:rsidRPr="00A81202">
              <w:rPr>
                <w:rFonts w:cstheme="minorHAnsi"/>
                <w:color w:val="002060"/>
              </w:rPr>
              <w:t>La manera en la que este encuentro se llevará a cabo, instrumentos y herramientas</w:t>
            </w:r>
          </w:p>
          <w:p w14:paraId="0AFE72BF" w14:textId="77777777" w:rsidR="00066324" w:rsidRPr="00A81202" w:rsidRDefault="00066324" w:rsidP="00066324">
            <w:pPr>
              <w:pStyle w:val="Prrafodelista"/>
              <w:numPr>
                <w:ilvl w:val="0"/>
                <w:numId w:val="17"/>
              </w:numPr>
              <w:jc w:val="both"/>
              <w:rPr>
                <w:rFonts w:cstheme="minorHAnsi"/>
                <w:color w:val="002060"/>
              </w:rPr>
            </w:pPr>
            <w:r w:rsidRPr="00A81202">
              <w:rPr>
                <w:rFonts w:cstheme="minorHAnsi"/>
                <w:color w:val="002060"/>
              </w:rPr>
              <w:t>Responsable</w:t>
            </w:r>
          </w:p>
          <w:p w14:paraId="5E84BB10" w14:textId="77777777" w:rsidR="00066324" w:rsidRPr="00A81202" w:rsidRDefault="00066324" w:rsidP="00066324">
            <w:pPr>
              <w:pStyle w:val="Prrafodelista"/>
              <w:jc w:val="both"/>
              <w:rPr>
                <w:rFonts w:cstheme="minorHAnsi"/>
                <w:color w:val="002060"/>
              </w:rPr>
            </w:pPr>
            <w:r w:rsidRPr="00A81202">
              <w:rPr>
                <w:rFonts w:cstheme="minorHAnsi"/>
                <w:color w:val="002060"/>
              </w:rPr>
              <w:t>Equipo técnico responsable del acompañamiento y retroalimentación de cada encuentro</w:t>
            </w:r>
          </w:p>
          <w:p w14:paraId="25093F10" w14:textId="77777777" w:rsidR="00066324" w:rsidRPr="00A81202" w:rsidRDefault="00066324" w:rsidP="00066324">
            <w:pPr>
              <w:pStyle w:val="Prrafodelista"/>
              <w:numPr>
                <w:ilvl w:val="0"/>
                <w:numId w:val="17"/>
              </w:numPr>
              <w:jc w:val="both"/>
              <w:rPr>
                <w:rFonts w:cstheme="minorHAnsi"/>
                <w:color w:val="002060"/>
              </w:rPr>
            </w:pPr>
            <w:r w:rsidRPr="00A81202">
              <w:rPr>
                <w:rFonts w:cstheme="minorHAnsi"/>
                <w:color w:val="002060"/>
              </w:rPr>
              <w:t>Tiempo</w:t>
            </w:r>
          </w:p>
          <w:p w14:paraId="6EC51204" w14:textId="77777777" w:rsidR="00066324" w:rsidRPr="00A81202" w:rsidRDefault="00066324" w:rsidP="00066324">
            <w:pPr>
              <w:pStyle w:val="Prrafodelista"/>
              <w:jc w:val="both"/>
              <w:rPr>
                <w:rFonts w:cstheme="minorHAnsi"/>
                <w:color w:val="002060"/>
              </w:rPr>
            </w:pPr>
            <w:r w:rsidRPr="00A81202">
              <w:rPr>
                <w:rFonts w:cstheme="minorHAnsi"/>
                <w:color w:val="002060"/>
              </w:rPr>
              <w:t>El tiempo de duración de cada encuentro</w:t>
            </w:r>
          </w:p>
          <w:p w14:paraId="19510F0E" w14:textId="77777777" w:rsidR="00066324" w:rsidRPr="00A81202" w:rsidRDefault="00066324" w:rsidP="00066324">
            <w:pPr>
              <w:pStyle w:val="Prrafodelista"/>
              <w:numPr>
                <w:ilvl w:val="0"/>
                <w:numId w:val="17"/>
              </w:numPr>
              <w:jc w:val="both"/>
              <w:rPr>
                <w:rFonts w:cstheme="minorHAnsi"/>
                <w:color w:val="002060"/>
              </w:rPr>
            </w:pPr>
            <w:r w:rsidRPr="00A81202">
              <w:rPr>
                <w:rFonts w:cstheme="minorHAnsi"/>
                <w:color w:val="002060"/>
              </w:rPr>
              <w:t>Fecha</w:t>
            </w:r>
          </w:p>
          <w:p w14:paraId="55BB3944" w14:textId="77777777" w:rsidR="00066324" w:rsidRPr="00A81202" w:rsidRDefault="00066324" w:rsidP="00066324">
            <w:pPr>
              <w:pStyle w:val="Prrafodelista"/>
              <w:jc w:val="both"/>
              <w:rPr>
                <w:rFonts w:cstheme="minorHAnsi"/>
                <w:color w:val="002060"/>
              </w:rPr>
            </w:pPr>
            <w:r w:rsidRPr="00A81202">
              <w:rPr>
                <w:rFonts w:cstheme="minorHAnsi"/>
                <w:color w:val="002060"/>
              </w:rPr>
              <w:t>El calendario en la que se realizarán los encuentros.</w:t>
            </w:r>
          </w:p>
          <w:p w14:paraId="0A90D3DA" w14:textId="77777777" w:rsidR="00066324" w:rsidRPr="00A81202" w:rsidRDefault="00066324" w:rsidP="00066324">
            <w:pPr>
              <w:pStyle w:val="Prrafodelista"/>
              <w:jc w:val="both"/>
              <w:rPr>
                <w:rFonts w:cstheme="minorHAnsi"/>
                <w:color w:val="002060"/>
              </w:rPr>
            </w:pPr>
          </w:p>
          <w:p w14:paraId="711C061E" w14:textId="77777777" w:rsidR="00066324" w:rsidRPr="00A81202" w:rsidRDefault="00066324" w:rsidP="00066324">
            <w:pPr>
              <w:jc w:val="both"/>
              <w:rPr>
                <w:rFonts w:cstheme="minorHAnsi"/>
                <w:color w:val="002060"/>
              </w:rPr>
            </w:pPr>
            <w:r w:rsidRPr="00A81202">
              <w:rPr>
                <w:rFonts w:cstheme="minorHAnsi"/>
                <w:color w:val="002060"/>
              </w:rPr>
              <w:t>Es importante mencionar que cada uno de los encuentros, debe contemplar un encuadre inicial con los actores para guiar la jornada, así como una retroalimentación con cada uno de éstos para poder generar reflexiones que permitan visibilizar si el proceso está cumpliendo con los objetivos planteados.</w:t>
            </w:r>
          </w:p>
          <w:p w14:paraId="5B23A861" w14:textId="77777777" w:rsidR="00066324" w:rsidRPr="00A81202" w:rsidRDefault="00066324" w:rsidP="00066324">
            <w:pPr>
              <w:jc w:val="both"/>
              <w:rPr>
                <w:rFonts w:cstheme="minorHAnsi"/>
                <w:color w:val="002060"/>
              </w:rPr>
            </w:pPr>
          </w:p>
          <w:p w14:paraId="01FF7845" w14:textId="77777777" w:rsidR="00066324" w:rsidRDefault="00066324" w:rsidP="00066324">
            <w:pPr>
              <w:jc w:val="both"/>
              <w:rPr>
                <w:rFonts w:cstheme="minorHAnsi"/>
                <w:color w:val="002060"/>
              </w:rPr>
            </w:pPr>
            <w:r w:rsidRPr="00A81202">
              <w:rPr>
                <w:rFonts w:cstheme="minorHAnsi"/>
                <w:color w:val="002060"/>
              </w:rPr>
              <w:t>En estos encuentros, durante las primeras sesiones, se hará partícipe a la familia biológica para facilitar el proceso de vinculación entre el niño, niña o adolescente y la familia acogiente, así como viabilizar procesos de comunicación entre los actores.</w:t>
            </w:r>
          </w:p>
          <w:p w14:paraId="40B5992D" w14:textId="77777777" w:rsidR="00066324" w:rsidRDefault="00066324" w:rsidP="00066324">
            <w:pPr>
              <w:jc w:val="both"/>
              <w:rPr>
                <w:rFonts w:cstheme="minorHAnsi"/>
                <w:color w:val="002060"/>
              </w:rPr>
            </w:pPr>
          </w:p>
          <w:p w14:paraId="11C23057" w14:textId="77777777" w:rsidR="00066324" w:rsidRPr="00A81202" w:rsidRDefault="00066324" w:rsidP="00066324">
            <w:pPr>
              <w:jc w:val="both"/>
              <w:rPr>
                <w:rFonts w:cstheme="minorHAnsi"/>
                <w:color w:val="002060"/>
              </w:rPr>
            </w:pPr>
            <w:r>
              <w:rPr>
                <w:rFonts w:cstheme="minorHAnsi"/>
                <w:color w:val="002060"/>
              </w:rPr>
              <w:t>Poner al final, la firma y el cargo del responsable del plan.</w:t>
            </w:r>
          </w:p>
          <w:p w14:paraId="2C11565A" w14:textId="632898E8" w:rsidR="00AF08C0" w:rsidRPr="00A81202" w:rsidRDefault="00AF08C0" w:rsidP="006108C4">
            <w:pPr>
              <w:jc w:val="both"/>
              <w:rPr>
                <w:rFonts w:cstheme="minorHAnsi"/>
                <w:color w:val="002060"/>
              </w:rPr>
            </w:pPr>
          </w:p>
        </w:tc>
      </w:tr>
    </w:tbl>
    <w:p w14:paraId="7F7400CB" w14:textId="204F59D1" w:rsidR="00A44173" w:rsidRPr="00A81202" w:rsidRDefault="00A44173" w:rsidP="006108C4">
      <w:pPr>
        <w:spacing w:after="0" w:line="240" w:lineRule="auto"/>
        <w:jc w:val="both"/>
        <w:rPr>
          <w:rFonts w:cstheme="minorHAnsi"/>
          <w:b/>
          <w:color w:val="002060"/>
        </w:rPr>
      </w:pPr>
    </w:p>
    <w:sectPr w:rsidR="00A44173" w:rsidRPr="00A81202" w:rsidSect="006D33C5">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B5837" w14:textId="77777777" w:rsidR="003E4305" w:rsidRDefault="003E4305" w:rsidP="003E4305">
      <w:pPr>
        <w:spacing w:after="0" w:line="240" w:lineRule="auto"/>
      </w:pPr>
      <w:r>
        <w:separator/>
      </w:r>
    </w:p>
  </w:endnote>
  <w:endnote w:type="continuationSeparator" w:id="0">
    <w:p w14:paraId="176C7B04" w14:textId="77777777" w:rsidR="003E4305" w:rsidRDefault="003E4305" w:rsidP="003E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19D2F" w14:textId="77777777" w:rsidR="003E4305" w:rsidRDefault="003E4305" w:rsidP="003E4305">
      <w:pPr>
        <w:spacing w:after="0" w:line="240" w:lineRule="auto"/>
      </w:pPr>
      <w:r>
        <w:separator/>
      </w:r>
    </w:p>
  </w:footnote>
  <w:footnote w:type="continuationSeparator" w:id="0">
    <w:p w14:paraId="2BCE3D48" w14:textId="77777777" w:rsidR="003E4305" w:rsidRDefault="003E4305" w:rsidP="003E4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47C"/>
    <w:multiLevelType w:val="hybridMultilevel"/>
    <w:tmpl w:val="E890693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0F">
      <w:start w:val="1"/>
      <w:numFmt w:val="decimal"/>
      <w:lvlText w:val="%3."/>
      <w:lvlJc w:val="left"/>
      <w:pPr>
        <w:ind w:left="2160" w:hanging="180"/>
      </w:pPr>
    </w:lvl>
    <w:lvl w:ilvl="3" w:tplc="B9AECBF4">
      <w:start w:val="2"/>
      <w:numFmt w:val="upperRoman"/>
      <w:lvlText w:val="%4."/>
      <w:lvlJc w:val="left"/>
      <w:pPr>
        <w:ind w:left="3240" w:hanging="720"/>
      </w:pPr>
      <w:rPr>
        <w:rFonts w:hint="default"/>
      </w:rPr>
    </w:lvl>
    <w:lvl w:ilvl="4" w:tplc="D7C426FE">
      <w:start w:val="2"/>
      <w:numFmt w:val="upperLetter"/>
      <w:lvlText w:val="%5."/>
      <w:lvlJc w:val="left"/>
      <w:pPr>
        <w:ind w:left="3600" w:hanging="360"/>
      </w:pPr>
      <w:rPr>
        <w:rFonts w:hint="default"/>
      </w:rPr>
    </w:lvl>
    <w:lvl w:ilvl="5" w:tplc="49FE1E7C">
      <w:start w:val="3"/>
      <w:numFmt w:val="bullet"/>
      <w:lvlText w:val="-"/>
      <w:lvlJc w:val="left"/>
      <w:pPr>
        <w:ind w:left="4500" w:hanging="360"/>
      </w:pPr>
      <w:rPr>
        <w:rFonts w:ascii="Calibri" w:eastAsiaTheme="minorHAnsi" w:hAnsi="Calibri" w:cs="Calibri" w:hint="default"/>
      </w:rPr>
    </w:lvl>
    <w:lvl w:ilvl="6" w:tplc="0C0A0001">
      <w:start w:val="1"/>
      <w:numFmt w:val="bullet"/>
      <w:lvlText w:val=""/>
      <w:lvlJc w:val="left"/>
      <w:pPr>
        <w:ind w:left="5040" w:hanging="360"/>
      </w:pPr>
      <w:rPr>
        <w:rFonts w:ascii="Symbol" w:hAnsi="Symbol"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60F0E"/>
    <w:multiLevelType w:val="multilevel"/>
    <w:tmpl w:val="B93A7FC4"/>
    <w:lvl w:ilvl="0">
      <w:start w:val="1"/>
      <w:numFmt w:val="decimal"/>
      <w:lvlText w:val="%1."/>
      <w:lvlJc w:val="left"/>
      <w:pPr>
        <w:ind w:left="720" w:hanging="360"/>
      </w:pPr>
      <w:rPr>
        <w:b/>
        <w:i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0BE156E6"/>
    <w:multiLevelType w:val="hybridMultilevel"/>
    <w:tmpl w:val="FD82FE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3B81FCD"/>
    <w:multiLevelType w:val="hybridMultilevel"/>
    <w:tmpl w:val="7E7AA8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48D0B26"/>
    <w:multiLevelType w:val="hybridMultilevel"/>
    <w:tmpl w:val="43E64FB2"/>
    <w:lvl w:ilvl="0" w:tplc="BAAE55DA">
      <w:start w:val="1"/>
      <w:numFmt w:val="decimal"/>
      <w:lvlText w:val="%1."/>
      <w:lvlJc w:val="left"/>
      <w:pPr>
        <w:ind w:left="720" w:hanging="360"/>
      </w:pPr>
      <w:rPr>
        <w:rFonts w:eastAsia="Calibri"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7C59C4"/>
    <w:multiLevelType w:val="hybridMultilevel"/>
    <w:tmpl w:val="F2E005C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B443508"/>
    <w:multiLevelType w:val="hybridMultilevel"/>
    <w:tmpl w:val="46A6B8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8C010BE"/>
    <w:multiLevelType w:val="hybridMultilevel"/>
    <w:tmpl w:val="F5AED35A"/>
    <w:lvl w:ilvl="0" w:tplc="300A0001">
      <w:start w:val="1"/>
      <w:numFmt w:val="bullet"/>
      <w:lvlText w:val=""/>
      <w:lvlJc w:val="left"/>
      <w:pPr>
        <w:ind w:left="776" w:hanging="360"/>
      </w:pPr>
      <w:rPr>
        <w:rFonts w:ascii="Symbol" w:hAnsi="Symbol" w:hint="default"/>
      </w:rPr>
    </w:lvl>
    <w:lvl w:ilvl="1" w:tplc="300A0003" w:tentative="1">
      <w:start w:val="1"/>
      <w:numFmt w:val="bullet"/>
      <w:lvlText w:val="o"/>
      <w:lvlJc w:val="left"/>
      <w:pPr>
        <w:ind w:left="1496" w:hanging="360"/>
      </w:pPr>
      <w:rPr>
        <w:rFonts w:ascii="Courier New" w:hAnsi="Courier New" w:cs="Courier New" w:hint="default"/>
      </w:rPr>
    </w:lvl>
    <w:lvl w:ilvl="2" w:tplc="300A0005" w:tentative="1">
      <w:start w:val="1"/>
      <w:numFmt w:val="bullet"/>
      <w:lvlText w:val=""/>
      <w:lvlJc w:val="left"/>
      <w:pPr>
        <w:ind w:left="2216" w:hanging="360"/>
      </w:pPr>
      <w:rPr>
        <w:rFonts w:ascii="Wingdings" w:hAnsi="Wingdings" w:hint="default"/>
      </w:rPr>
    </w:lvl>
    <w:lvl w:ilvl="3" w:tplc="300A0001" w:tentative="1">
      <w:start w:val="1"/>
      <w:numFmt w:val="bullet"/>
      <w:lvlText w:val=""/>
      <w:lvlJc w:val="left"/>
      <w:pPr>
        <w:ind w:left="2936" w:hanging="360"/>
      </w:pPr>
      <w:rPr>
        <w:rFonts w:ascii="Symbol" w:hAnsi="Symbol" w:hint="default"/>
      </w:rPr>
    </w:lvl>
    <w:lvl w:ilvl="4" w:tplc="300A0003" w:tentative="1">
      <w:start w:val="1"/>
      <w:numFmt w:val="bullet"/>
      <w:lvlText w:val="o"/>
      <w:lvlJc w:val="left"/>
      <w:pPr>
        <w:ind w:left="3656" w:hanging="360"/>
      </w:pPr>
      <w:rPr>
        <w:rFonts w:ascii="Courier New" w:hAnsi="Courier New" w:cs="Courier New" w:hint="default"/>
      </w:rPr>
    </w:lvl>
    <w:lvl w:ilvl="5" w:tplc="300A0005" w:tentative="1">
      <w:start w:val="1"/>
      <w:numFmt w:val="bullet"/>
      <w:lvlText w:val=""/>
      <w:lvlJc w:val="left"/>
      <w:pPr>
        <w:ind w:left="4376" w:hanging="360"/>
      </w:pPr>
      <w:rPr>
        <w:rFonts w:ascii="Wingdings" w:hAnsi="Wingdings" w:hint="default"/>
      </w:rPr>
    </w:lvl>
    <w:lvl w:ilvl="6" w:tplc="300A0001" w:tentative="1">
      <w:start w:val="1"/>
      <w:numFmt w:val="bullet"/>
      <w:lvlText w:val=""/>
      <w:lvlJc w:val="left"/>
      <w:pPr>
        <w:ind w:left="5096" w:hanging="360"/>
      </w:pPr>
      <w:rPr>
        <w:rFonts w:ascii="Symbol" w:hAnsi="Symbol" w:hint="default"/>
      </w:rPr>
    </w:lvl>
    <w:lvl w:ilvl="7" w:tplc="300A0003" w:tentative="1">
      <w:start w:val="1"/>
      <w:numFmt w:val="bullet"/>
      <w:lvlText w:val="o"/>
      <w:lvlJc w:val="left"/>
      <w:pPr>
        <w:ind w:left="5816" w:hanging="360"/>
      </w:pPr>
      <w:rPr>
        <w:rFonts w:ascii="Courier New" w:hAnsi="Courier New" w:cs="Courier New" w:hint="default"/>
      </w:rPr>
    </w:lvl>
    <w:lvl w:ilvl="8" w:tplc="300A0005" w:tentative="1">
      <w:start w:val="1"/>
      <w:numFmt w:val="bullet"/>
      <w:lvlText w:val=""/>
      <w:lvlJc w:val="left"/>
      <w:pPr>
        <w:ind w:left="6536" w:hanging="360"/>
      </w:pPr>
      <w:rPr>
        <w:rFonts w:ascii="Wingdings" w:hAnsi="Wingdings" w:hint="default"/>
      </w:rPr>
    </w:lvl>
  </w:abstractNum>
  <w:abstractNum w:abstractNumId="8" w15:restartNumberingAfterBreak="0">
    <w:nsid w:val="2D4A2804"/>
    <w:multiLevelType w:val="hybridMultilevel"/>
    <w:tmpl w:val="D72EC2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395E17BB"/>
    <w:multiLevelType w:val="hybridMultilevel"/>
    <w:tmpl w:val="2144ABC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17B3F78"/>
    <w:multiLevelType w:val="hybridMultilevel"/>
    <w:tmpl w:val="6234DD6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44AC37AD"/>
    <w:multiLevelType w:val="hybridMultilevel"/>
    <w:tmpl w:val="42EE33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0C853AD"/>
    <w:multiLevelType w:val="hybridMultilevel"/>
    <w:tmpl w:val="B994F4F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7F2BC8"/>
    <w:multiLevelType w:val="hybridMultilevel"/>
    <w:tmpl w:val="97DA01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A997284"/>
    <w:multiLevelType w:val="hybridMultilevel"/>
    <w:tmpl w:val="F68CE0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71175FFC"/>
    <w:multiLevelType w:val="hybridMultilevel"/>
    <w:tmpl w:val="42DE8CB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74AF3513"/>
    <w:multiLevelType w:val="hybridMultilevel"/>
    <w:tmpl w:val="C61011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6"/>
  </w:num>
  <w:num w:numId="4">
    <w:abstractNumId w:val="8"/>
  </w:num>
  <w:num w:numId="5">
    <w:abstractNumId w:val="6"/>
  </w:num>
  <w:num w:numId="6">
    <w:abstractNumId w:val="14"/>
  </w:num>
  <w:num w:numId="7">
    <w:abstractNumId w:val="12"/>
  </w:num>
  <w:num w:numId="8">
    <w:abstractNumId w:val="10"/>
  </w:num>
  <w:num w:numId="9">
    <w:abstractNumId w:val="9"/>
  </w:num>
  <w:num w:numId="10">
    <w:abstractNumId w:val="5"/>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6"/>
  </w:num>
  <w:num w:numId="16">
    <w:abstractNumId w:val="7"/>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39"/>
    <w:rsid w:val="00013B83"/>
    <w:rsid w:val="00033739"/>
    <w:rsid w:val="00066324"/>
    <w:rsid w:val="000766F1"/>
    <w:rsid w:val="00087D52"/>
    <w:rsid w:val="000A1A38"/>
    <w:rsid w:val="000A76C9"/>
    <w:rsid w:val="000B3F02"/>
    <w:rsid w:val="000C5B3F"/>
    <w:rsid w:val="000D301C"/>
    <w:rsid w:val="000F78A9"/>
    <w:rsid w:val="00105743"/>
    <w:rsid w:val="00106F89"/>
    <w:rsid w:val="00123749"/>
    <w:rsid w:val="00160ED2"/>
    <w:rsid w:val="00171EC4"/>
    <w:rsid w:val="001730FD"/>
    <w:rsid w:val="00183389"/>
    <w:rsid w:val="001A7D90"/>
    <w:rsid w:val="001B4CB1"/>
    <w:rsid w:val="001D0D0F"/>
    <w:rsid w:val="001E0970"/>
    <w:rsid w:val="001E6415"/>
    <w:rsid w:val="001F2432"/>
    <w:rsid w:val="0020717E"/>
    <w:rsid w:val="00217478"/>
    <w:rsid w:val="00217DF7"/>
    <w:rsid w:val="00236FD8"/>
    <w:rsid w:val="00244539"/>
    <w:rsid w:val="00244E16"/>
    <w:rsid w:val="00247B20"/>
    <w:rsid w:val="00282EBE"/>
    <w:rsid w:val="002868A8"/>
    <w:rsid w:val="002C6680"/>
    <w:rsid w:val="002D3C62"/>
    <w:rsid w:val="00333B5A"/>
    <w:rsid w:val="00336D19"/>
    <w:rsid w:val="00337893"/>
    <w:rsid w:val="00337A48"/>
    <w:rsid w:val="003407F4"/>
    <w:rsid w:val="003458A9"/>
    <w:rsid w:val="00347AFE"/>
    <w:rsid w:val="00373787"/>
    <w:rsid w:val="003920EB"/>
    <w:rsid w:val="003A00EB"/>
    <w:rsid w:val="003B1F4C"/>
    <w:rsid w:val="003C529B"/>
    <w:rsid w:val="003C6F73"/>
    <w:rsid w:val="003E4305"/>
    <w:rsid w:val="004101FD"/>
    <w:rsid w:val="0041058C"/>
    <w:rsid w:val="0043138C"/>
    <w:rsid w:val="004661D8"/>
    <w:rsid w:val="00487D14"/>
    <w:rsid w:val="00493855"/>
    <w:rsid w:val="004978DE"/>
    <w:rsid w:val="004A1368"/>
    <w:rsid w:val="004A4612"/>
    <w:rsid w:val="004A4E5A"/>
    <w:rsid w:val="004E4BE8"/>
    <w:rsid w:val="004F2B87"/>
    <w:rsid w:val="004F314F"/>
    <w:rsid w:val="004F6A2F"/>
    <w:rsid w:val="005146F6"/>
    <w:rsid w:val="0052203C"/>
    <w:rsid w:val="0054735B"/>
    <w:rsid w:val="005509F1"/>
    <w:rsid w:val="005961E7"/>
    <w:rsid w:val="005B7525"/>
    <w:rsid w:val="005C5336"/>
    <w:rsid w:val="005E16E2"/>
    <w:rsid w:val="005E27B5"/>
    <w:rsid w:val="005E6720"/>
    <w:rsid w:val="005F4E2F"/>
    <w:rsid w:val="00603420"/>
    <w:rsid w:val="00606A5B"/>
    <w:rsid w:val="006108C4"/>
    <w:rsid w:val="00613752"/>
    <w:rsid w:val="0064456D"/>
    <w:rsid w:val="00653F40"/>
    <w:rsid w:val="00673C25"/>
    <w:rsid w:val="00692838"/>
    <w:rsid w:val="006A4976"/>
    <w:rsid w:val="006B55D7"/>
    <w:rsid w:val="006B730D"/>
    <w:rsid w:val="006D33C5"/>
    <w:rsid w:val="006D66AA"/>
    <w:rsid w:val="00711B61"/>
    <w:rsid w:val="00731239"/>
    <w:rsid w:val="0075263A"/>
    <w:rsid w:val="00757180"/>
    <w:rsid w:val="007924F1"/>
    <w:rsid w:val="007C3899"/>
    <w:rsid w:val="007F4DD1"/>
    <w:rsid w:val="00800CDB"/>
    <w:rsid w:val="008036E7"/>
    <w:rsid w:val="00812384"/>
    <w:rsid w:val="00822F75"/>
    <w:rsid w:val="00836E13"/>
    <w:rsid w:val="0084337E"/>
    <w:rsid w:val="0085484D"/>
    <w:rsid w:val="00875E5D"/>
    <w:rsid w:val="0089533D"/>
    <w:rsid w:val="008F2CE2"/>
    <w:rsid w:val="008F37C8"/>
    <w:rsid w:val="008F7F92"/>
    <w:rsid w:val="00962E55"/>
    <w:rsid w:val="009647DD"/>
    <w:rsid w:val="0098115A"/>
    <w:rsid w:val="00993182"/>
    <w:rsid w:val="00994504"/>
    <w:rsid w:val="009E5504"/>
    <w:rsid w:val="009F2A71"/>
    <w:rsid w:val="00A20CBF"/>
    <w:rsid w:val="00A44173"/>
    <w:rsid w:val="00A534C1"/>
    <w:rsid w:val="00A67644"/>
    <w:rsid w:val="00A81202"/>
    <w:rsid w:val="00A83B58"/>
    <w:rsid w:val="00AC2346"/>
    <w:rsid w:val="00AC78AC"/>
    <w:rsid w:val="00AF08C0"/>
    <w:rsid w:val="00AF417B"/>
    <w:rsid w:val="00AF6D07"/>
    <w:rsid w:val="00B02411"/>
    <w:rsid w:val="00B142C2"/>
    <w:rsid w:val="00B24A6F"/>
    <w:rsid w:val="00B3024E"/>
    <w:rsid w:val="00B570DD"/>
    <w:rsid w:val="00B63D83"/>
    <w:rsid w:val="00B7676F"/>
    <w:rsid w:val="00BB281C"/>
    <w:rsid w:val="00BB772D"/>
    <w:rsid w:val="00C04D18"/>
    <w:rsid w:val="00C44434"/>
    <w:rsid w:val="00C44BED"/>
    <w:rsid w:val="00C77251"/>
    <w:rsid w:val="00C92C27"/>
    <w:rsid w:val="00CA3D7D"/>
    <w:rsid w:val="00CB2398"/>
    <w:rsid w:val="00CC5091"/>
    <w:rsid w:val="00CE2C2B"/>
    <w:rsid w:val="00CF03EC"/>
    <w:rsid w:val="00CF237F"/>
    <w:rsid w:val="00D01EDB"/>
    <w:rsid w:val="00D246FD"/>
    <w:rsid w:val="00D541E1"/>
    <w:rsid w:val="00D85DD0"/>
    <w:rsid w:val="00D91D15"/>
    <w:rsid w:val="00D91F50"/>
    <w:rsid w:val="00D941ED"/>
    <w:rsid w:val="00DA0100"/>
    <w:rsid w:val="00E26FAB"/>
    <w:rsid w:val="00E33155"/>
    <w:rsid w:val="00E42978"/>
    <w:rsid w:val="00E43FD5"/>
    <w:rsid w:val="00E50414"/>
    <w:rsid w:val="00E51196"/>
    <w:rsid w:val="00E85B23"/>
    <w:rsid w:val="00E95FF9"/>
    <w:rsid w:val="00EA5786"/>
    <w:rsid w:val="00EB7651"/>
    <w:rsid w:val="00EC077A"/>
    <w:rsid w:val="00ED026C"/>
    <w:rsid w:val="00F06DFF"/>
    <w:rsid w:val="00F27F08"/>
    <w:rsid w:val="00F43255"/>
    <w:rsid w:val="00F54C0F"/>
    <w:rsid w:val="00FB0FDB"/>
    <w:rsid w:val="00FB637D"/>
    <w:rsid w:val="00FB6914"/>
    <w:rsid w:val="00FC0647"/>
    <w:rsid w:val="00FD4DCC"/>
    <w:rsid w:val="00FF1F68"/>
    <w:rsid w:val="00FF5BEE"/>
    <w:rsid w:val="00FF78C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C925"/>
  <w15:docId w15:val="{2C758B3A-C40B-487A-BFCD-9D54816A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C5091"/>
    <w:pPr>
      <w:ind w:left="720"/>
      <w:contextualSpacing/>
    </w:pPr>
    <w:rPr>
      <w:rFonts w:eastAsiaTheme="minorEastAsia"/>
      <w:lang w:val="es-PE" w:eastAsia="es-PE"/>
    </w:rPr>
  </w:style>
  <w:style w:type="table" w:styleId="Tablaconcuadrcula">
    <w:name w:val="Table Grid"/>
    <w:basedOn w:val="Tablanormal"/>
    <w:uiPriority w:val="59"/>
    <w:rsid w:val="00087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94504"/>
    <w:rPr>
      <w:sz w:val="16"/>
      <w:szCs w:val="16"/>
    </w:rPr>
  </w:style>
  <w:style w:type="paragraph" w:styleId="Textocomentario">
    <w:name w:val="annotation text"/>
    <w:basedOn w:val="Normal"/>
    <w:link w:val="TextocomentarioCar"/>
    <w:uiPriority w:val="99"/>
    <w:semiHidden/>
    <w:unhideWhenUsed/>
    <w:rsid w:val="00994504"/>
    <w:pPr>
      <w:widowControl w:val="0"/>
      <w:autoSpaceDE w:val="0"/>
      <w:autoSpaceDN w:val="0"/>
      <w:adjustRightInd w:val="0"/>
      <w:spacing w:after="0" w:line="240" w:lineRule="auto"/>
    </w:pPr>
    <w:rPr>
      <w:rFonts w:ascii="Arial" w:eastAsia="Times New Roman" w:hAnsi="Arial" w:cs="Arial"/>
      <w:sz w:val="20"/>
      <w:szCs w:val="20"/>
      <w:lang w:val="es-PE" w:eastAsia="es-PE"/>
    </w:rPr>
  </w:style>
  <w:style w:type="character" w:customStyle="1" w:styleId="TextocomentarioCar">
    <w:name w:val="Texto comentario Car"/>
    <w:basedOn w:val="Fuentedeprrafopredeter"/>
    <w:link w:val="Textocomentario"/>
    <w:uiPriority w:val="99"/>
    <w:semiHidden/>
    <w:rsid w:val="00994504"/>
    <w:rPr>
      <w:rFonts w:ascii="Arial" w:eastAsia="Times New Roman" w:hAnsi="Arial" w:cs="Arial"/>
      <w:sz w:val="20"/>
      <w:szCs w:val="20"/>
      <w:lang w:val="es-PE" w:eastAsia="es-PE"/>
    </w:rPr>
  </w:style>
  <w:style w:type="paragraph" w:styleId="Textodeglobo">
    <w:name w:val="Balloon Text"/>
    <w:basedOn w:val="Normal"/>
    <w:link w:val="TextodegloboCar"/>
    <w:uiPriority w:val="99"/>
    <w:semiHidden/>
    <w:unhideWhenUsed/>
    <w:rsid w:val="009945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4504"/>
    <w:rPr>
      <w:rFonts w:ascii="Tahoma" w:hAnsi="Tahoma" w:cs="Tahoma"/>
      <w:sz w:val="16"/>
      <w:szCs w:val="16"/>
    </w:rPr>
  </w:style>
  <w:style w:type="table" w:styleId="Listaclara-nfasis5">
    <w:name w:val="Light List Accent 5"/>
    <w:basedOn w:val="Tablanormal"/>
    <w:uiPriority w:val="61"/>
    <w:rsid w:val="00FB0FDB"/>
    <w:pPr>
      <w:spacing w:after="0" w:line="240" w:lineRule="auto"/>
    </w:pPr>
    <w:rPr>
      <w:rFonts w:eastAsiaTheme="minorEastAsia"/>
      <w:lang w:val="es-PE" w:eastAsia="es-P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uadrculamedia3-nfasis5">
    <w:name w:val="Medium Grid 3 Accent 5"/>
    <w:basedOn w:val="Tablanormal"/>
    <w:uiPriority w:val="69"/>
    <w:rsid w:val="00E51196"/>
    <w:pPr>
      <w:spacing w:after="0" w:line="240" w:lineRule="auto"/>
    </w:pPr>
    <w:rPr>
      <w:rFonts w:eastAsiaTheme="minorEastAsia"/>
      <w:lang w:val="es-PE" w:eastAsia="es-P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3458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Estilo1">
    <w:name w:val="Estilo1"/>
    <w:basedOn w:val="Normal"/>
    <w:link w:val="Estilo1Car"/>
    <w:qFormat/>
    <w:rsid w:val="007F4DD1"/>
    <w:pPr>
      <w:shd w:val="solid" w:color="F2DBDB" w:themeColor="accent2" w:themeTint="33" w:fill="auto"/>
      <w:tabs>
        <w:tab w:val="left" w:pos="26760"/>
      </w:tabs>
      <w:spacing w:after="0" w:line="240" w:lineRule="auto"/>
      <w:jc w:val="both"/>
    </w:pPr>
    <w:rPr>
      <w:rFonts w:ascii="Verdana" w:hAnsi="Verdana"/>
      <w:b/>
      <w:bCs/>
      <w:color w:val="632423" w:themeColor="accent2" w:themeShade="80"/>
      <w:sz w:val="20"/>
      <w:szCs w:val="20"/>
    </w:rPr>
  </w:style>
  <w:style w:type="character" w:customStyle="1" w:styleId="Estilo1Car">
    <w:name w:val="Estilo1 Car"/>
    <w:basedOn w:val="Fuentedeprrafopredeter"/>
    <w:link w:val="Estilo1"/>
    <w:rsid w:val="007F4DD1"/>
    <w:rPr>
      <w:rFonts w:ascii="Verdana" w:hAnsi="Verdana"/>
      <w:b/>
      <w:bCs/>
      <w:color w:val="632423" w:themeColor="accent2" w:themeShade="80"/>
      <w:sz w:val="20"/>
      <w:szCs w:val="20"/>
      <w:shd w:val="solid" w:color="F2DBDB" w:themeColor="accent2" w:themeTint="33" w:fill="auto"/>
    </w:rPr>
  </w:style>
  <w:style w:type="paragraph" w:styleId="Asuntodelcomentario">
    <w:name w:val="annotation subject"/>
    <w:basedOn w:val="Textocomentario"/>
    <w:next w:val="Textocomentario"/>
    <w:link w:val="AsuntodelcomentarioCar"/>
    <w:uiPriority w:val="99"/>
    <w:semiHidden/>
    <w:unhideWhenUsed/>
    <w:rsid w:val="00123749"/>
    <w:pPr>
      <w:widowControl/>
      <w:autoSpaceDE/>
      <w:autoSpaceDN/>
      <w:adjustRightInd/>
      <w:spacing w:after="200"/>
    </w:pPr>
    <w:rPr>
      <w:rFonts w:asciiTheme="minorHAnsi" w:eastAsiaTheme="minorHAnsi" w:hAnsiTheme="minorHAnsi" w:cstheme="minorBidi"/>
      <w:b/>
      <w:bCs/>
      <w:lang w:val="es-EC" w:eastAsia="en-US"/>
    </w:rPr>
  </w:style>
  <w:style w:type="character" w:customStyle="1" w:styleId="AsuntodelcomentarioCar">
    <w:name w:val="Asunto del comentario Car"/>
    <w:basedOn w:val="TextocomentarioCar"/>
    <w:link w:val="Asuntodelcomentario"/>
    <w:uiPriority w:val="99"/>
    <w:semiHidden/>
    <w:rsid w:val="00123749"/>
    <w:rPr>
      <w:rFonts w:ascii="Arial" w:eastAsia="Times New Roman" w:hAnsi="Arial" w:cs="Arial"/>
      <w:b/>
      <w:bCs/>
      <w:sz w:val="20"/>
      <w:szCs w:val="20"/>
      <w:lang w:val="es-PE" w:eastAsia="es-PE"/>
    </w:rPr>
  </w:style>
  <w:style w:type="paragraph" w:styleId="Revisin">
    <w:name w:val="Revision"/>
    <w:hidden/>
    <w:uiPriority w:val="99"/>
    <w:semiHidden/>
    <w:rsid w:val="00822F75"/>
    <w:pPr>
      <w:spacing w:after="0" w:line="240" w:lineRule="auto"/>
    </w:pPr>
  </w:style>
  <w:style w:type="paragraph" w:styleId="Encabezado">
    <w:name w:val="header"/>
    <w:basedOn w:val="Normal"/>
    <w:link w:val="EncabezadoCar"/>
    <w:uiPriority w:val="99"/>
    <w:unhideWhenUsed/>
    <w:rsid w:val="003E43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4305"/>
  </w:style>
  <w:style w:type="paragraph" w:styleId="Piedepgina">
    <w:name w:val="footer"/>
    <w:basedOn w:val="Normal"/>
    <w:link w:val="PiedepginaCar"/>
    <w:uiPriority w:val="99"/>
    <w:unhideWhenUsed/>
    <w:rsid w:val="003E43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4305"/>
  </w:style>
  <w:style w:type="character" w:customStyle="1" w:styleId="PrrafodelistaCar">
    <w:name w:val="Párrafo de lista Car"/>
    <w:link w:val="Prrafodelista"/>
    <w:uiPriority w:val="34"/>
    <w:qFormat/>
    <w:locked/>
    <w:rsid w:val="006D33C5"/>
    <w:rPr>
      <w:rFonts w:eastAsiaTheme="minorEastAsia"/>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21108">
      <w:bodyDiv w:val="1"/>
      <w:marLeft w:val="0"/>
      <w:marRight w:val="0"/>
      <w:marTop w:val="0"/>
      <w:marBottom w:val="0"/>
      <w:divBdr>
        <w:top w:val="none" w:sz="0" w:space="0" w:color="auto"/>
        <w:left w:val="none" w:sz="0" w:space="0" w:color="auto"/>
        <w:bottom w:val="none" w:sz="0" w:space="0" w:color="auto"/>
        <w:right w:val="none" w:sz="0" w:space="0" w:color="auto"/>
      </w:divBdr>
    </w:div>
    <w:div w:id="1500805149">
      <w:bodyDiv w:val="1"/>
      <w:marLeft w:val="0"/>
      <w:marRight w:val="0"/>
      <w:marTop w:val="0"/>
      <w:marBottom w:val="0"/>
      <w:divBdr>
        <w:top w:val="none" w:sz="0" w:space="0" w:color="auto"/>
        <w:left w:val="none" w:sz="0" w:space="0" w:color="auto"/>
        <w:bottom w:val="none" w:sz="0" w:space="0" w:color="auto"/>
        <w:right w:val="none" w:sz="0" w:space="0" w:color="auto"/>
      </w:divBdr>
    </w:div>
    <w:div w:id="1658916839">
      <w:bodyDiv w:val="1"/>
      <w:marLeft w:val="0"/>
      <w:marRight w:val="0"/>
      <w:marTop w:val="0"/>
      <w:marBottom w:val="0"/>
      <w:divBdr>
        <w:top w:val="none" w:sz="0" w:space="0" w:color="auto"/>
        <w:left w:val="none" w:sz="0" w:space="0" w:color="auto"/>
        <w:bottom w:val="none" w:sz="0" w:space="0" w:color="auto"/>
        <w:right w:val="none" w:sz="0" w:space="0" w:color="auto"/>
      </w:divBdr>
    </w:div>
    <w:div w:id="202960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3F4C-77E8-427C-B161-5C70B907B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Diego Fernando Poma Sotomayor</cp:lastModifiedBy>
  <cp:revision>5</cp:revision>
  <dcterms:created xsi:type="dcterms:W3CDTF">2019-01-03T03:31:00Z</dcterms:created>
  <dcterms:modified xsi:type="dcterms:W3CDTF">2019-02-18T03:44:00Z</dcterms:modified>
</cp:coreProperties>
</file>